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F3EDA" w14:textId="77777777" w:rsidR="00CE6E74" w:rsidRPr="00E15E69" w:rsidRDefault="00190B11" w:rsidP="00190B11">
      <w:pPr>
        <w:pStyle w:val="EITUM"/>
      </w:pPr>
      <w:r>
        <w:rPr>
          <w:noProof/>
        </w:rPr>
        <w:drawing>
          <wp:inline distT="0" distB="0" distL="0" distR="0" wp14:anchorId="438287E9" wp14:editId="01A4C23A">
            <wp:extent cx="3925302" cy="990282"/>
            <wp:effectExtent l="0" t="0" r="0" b="635"/>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6" t="-3477" r="49123" b="-108"/>
                    <a:stretch/>
                  </pic:blipFill>
                  <pic:spPr bwMode="auto">
                    <a:xfrm>
                      <a:off x="0" y="0"/>
                      <a:ext cx="3931762" cy="991912"/>
                    </a:xfrm>
                    <a:prstGeom prst="rect">
                      <a:avLst/>
                    </a:prstGeom>
                    <a:noFill/>
                    <a:ln>
                      <a:noFill/>
                    </a:ln>
                    <a:extLst>
                      <a:ext uri="{53640926-AAD7-44D8-BBD7-CCE9431645EC}">
                        <a14:shadowObscured xmlns:a14="http://schemas.microsoft.com/office/drawing/2010/main"/>
                      </a:ext>
                    </a:extLst>
                  </pic:spPr>
                </pic:pic>
              </a:graphicData>
            </a:graphic>
          </wp:inline>
        </w:drawing>
      </w:r>
    </w:p>
    <w:p w14:paraId="20BB8A11" w14:textId="77777777" w:rsidR="00D15240" w:rsidRDefault="00D15240" w:rsidP="009B7C66">
      <w:pPr>
        <w:pStyle w:val="BulletLevel1"/>
        <w:numPr>
          <w:ilvl w:val="0"/>
          <w:numId w:val="0"/>
        </w:numPr>
        <w:ind w:left="714" w:hanging="357"/>
        <w:rPr>
          <w:rFonts w:eastAsiaTheme="majorEastAsia" w:cstheme="majorBidi"/>
          <w:bCs/>
          <w:color w:val="034EA2" w:themeColor="text2"/>
          <w:sz w:val="60"/>
          <w:szCs w:val="28"/>
        </w:rPr>
      </w:pPr>
    </w:p>
    <w:p w14:paraId="4896A74C" w14:textId="540DD41A" w:rsidR="009B7C66" w:rsidRDefault="00D15240" w:rsidP="00D15240">
      <w:pPr>
        <w:pStyle w:val="BulletLevel1"/>
        <w:numPr>
          <w:ilvl w:val="0"/>
          <w:numId w:val="0"/>
        </w:numPr>
        <w:ind w:left="270" w:hanging="357"/>
        <w:rPr>
          <w:rFonts w:eastAsiaTheme="majorEastAsia" w:cstheme="majorBidi"/>
          <w:bCs/>
          <w:color w:val="034EA2" w:themeColor="text2"/>
          <w:sz w:val="60"/>
          <w:szCs w:val="28"/>
        </w:rPr>
      </w:pPr>
      <w:r w:rsidRPr="00D15240">
        <w:rPr>
          <w:rFonts w:eastAsiaTheme="majorEastAsia" w:cstheme="majorBidi"/>
          <w:bCs/>
          <w:color w:val="034EA2" w:themeColor="text2"/>
          <w:sz w:val="60"/>
          <w:szCs w:val="28"/>
        </w:rPr>
        <w:t>Call for Expression of interest</w:t>
      </w:r>
    </w:p>
    <w:p w14:paraId="1DA73330" w14:textId="77777777" w:rsidR="008D2801" w:rsidRPr="00A74458" w:rsidRDefault="00D15240" w:rsidP="008D2801">
      <w:pPr>
        <w:pStyle w:val="BulletLevel1"/>
        <w:numPr>
          <w:ilvl w:val="0"/>
          <w:numId w:val="0"/>
        </w:numPr>
        <w:spacing w:after="0"/>
        <w:ind w:left="270" w:hanging="270"/>
        <w:jc w:val="both"/>
        <w:rPr>
          <w:b/>
          <w:color w:val="333333"/>
          <w:w w:val="95"/>
          <w:sz w:val="31"/>
        </w:rPr>
      </w:pPr>
      <w:r w:rsidRPr="00DA2210">
        <w:rPr>
          <w:b/>
          <w:sz w:val="32"/>
          <w:szCs w:val="32"/>
        </w:rPr>
        <w:t xml:space="preserve">EIT Urban Mobility – </w:t>
      </w:r>
      <w:bookmarkStart w:id="0" w:name="_Hlk82445421"/>
      <w:r w:rsidR="008D2801">
        <w:rPr>
          <w:b/>
          <w:color w:val="333333"/>
          <w:w w:val="95"/>
          <w:sz w:val="31"/>
        </w:rPr>
        <w:t>Selection</w:t>
      </w:r>
      <w:r w:rsidR="008D2801">
        <w:rPr>
          <w:b/>
          <w:color w:val="333333"/>
          <w:spacing w:val="8"/>
          <w:w w:val="95"/>
          <w:sz w:val="31"/>
        </w:rPr>
        <w:t xml:space="preserve"> </w:t>
      </w:r>
      <w:r w:rsidR="008D2801">
        <w:rPr>
          <w:b/>
          <w:color w:val="333333"/>
          <w:w w:val="95"/>
          <w:sz w:val="31"/>
        </w:rPr>
        <w:t>framework</w:t>
      </w:r>
      <w:r w:rsidR="008D2801">
        <w:rPr>
          <w:b/>
          <w:color w:val="333333"/>
          <w:spacing w:val="6"/>
          <w:w w:val="95"/>
          <w:sz w:val="31"/>
        </w:rPr>
        <w:t xml:space="preserve"> for hiring </w:t>
      </w:r>
      <w:r w:rsidR="008D2801" w:rsidRPr="00A74458">
        <w:rPr>
          <w:b/>
          <w:color w:val="333333"/>
          <w:w w:val="95"/>
          <w:sz w:val="31"/>
        </w:rPr>
        <w:t>experts</w:t>
      </w:r>
      <w:bookmarkEnd w:id="0"/>
      <w:r w:rsidR="008D2801" w:rsidRPr="00A74458">
        <w:rPr>
          <w:b/>
          <w:color w:val="333333"/>
          <w:w w:val="95"/>
          <w:sz w:val="31"/>
        </w:rPr>
        <w:t xml:space="preserve"> for </w:t>
      </w:r>
    </w:p>
    <w:p w14:paraId="4F171FF9" w14:textId="54AAA2F9" w:rsidR="00D15240" w:rsidRPr="008D2801" w:rsidRDefault="008D2801" w:rsidP="008D2801">
      <w:pPr>
        <w:pStyle w:val="BulletLevel1"/>
        <w:numPr>
          <w:ilvl w:val="0"/>
          <w:numId w:val="0"/>
        </w:numPr>
        <w:spacing w:after="0"/>
        <w:ind w:left="270" w:hanging="270"/>
        <w:jc w:val="both"/>
        <w:rPr>
          <w:b/>
          <w:color w:val="333333"/>
          <w:w w:val="95"/>
          <w:sz w:val="31"/>
        </w:rPr>
      </w:pPr>
      <w:r w:rsidRPr="00A74458">
        <w:rPr>
          <w:b/>
          <w:color w:val="333333"/>
          <w:w w:val="95"/>
          <w:sz w:val="31"/>
        </w:rPr>
        <w:t>Academy</w:t>
      </w:r>
    </w:p>
    <w:p w14:paraId="318ED1E6" w14:textId="025E6254" w:rsidR="00D15240" w:rsidRDefault="00D15240" w:rsidP="00D15240">
      <w:pPr>
        <w:pStyle w:val="BulletLevel1"/>
        <w:numPr>
          <w:ilvl w:val="0"/>
          <w:numId w:val="0"/>
        </w:numPr>
        <w:ind w:left="270" w:hanging="357"/>
        <w:rPr>
          <w:b/>
          <w:sz w:val="32"/>
          <w:szCs w:val="32"/>
        </w:rPr>
      </w:pPr>
    </w:p>
    <w:p w14:paraId="79EEE064" w14:textId="48B8E52D" w:rsidR="007A3055" w:rsidRPr="007A3055" w:rsidRDefault="007A3055" w:rsidP="007A3055">
      <w:pPr>
        <w:pStyle w:val="BulletLevel1"/>
        <w:numPr>
          <w:ilvl w:val="0"/>
          <w:numId w:val="0"/>
        </w:numPr>
        <w:ind w:left="270" w:hanging="270"/>
        <w:rPr>
          <w:color w:val="0070C0"/>
        </w:rPr>
      </w:pPr>
      <w:r w:rsidRPr="007A3055">
        <w:rPr>
          <w:b/>
          <w:color w:val="0070C0"/>
          <w:sz w:val="32"/>
          <w:szCs w:val="32"/>
        </w:rPr>
        <w:t>Application Form</w:t>
      </w:r>
    </w:p>
    <w:p w14:paraId="5EB35CBF" w14:textId="77777777" w:rsidR="00CE6E74" w:rsidRPr="00E15E69" w:rsidRDefault="00CE6E74" w:rsidP="005D5A48">
      <w:pPr>
        <w:pStyle w:val="BulletLevel1"/>
        <w:numPr>
          <w:ilvl w:val="0"/>
          <w:numId w:val="0"/>
        </w:numPr>
      </w:pPr>
    </w:p>
    <w:p w14:paraId="21F9F749" w14:textId="77777777" w:rsidR="009016FE" w:rsidRPr="0008053D" w:rsidRDefault="009016FE" w:rsidP="009016FE">
      <w:pPr>
        <w:rPr>
          <w:rFonts w:cs="Calibri Light"/>
          <w:b/>
          <w:sz w:val="28"/>
          <w:szCs w:val="28"/>
        </w:rPr>
      </w:pPr>
      <w:r w:rsidRPr="0008053D">
        <w:rPr>
          <w:rFonts w:cs="Calibri Light"/>
          <w:b/>
          <w:sz w:val="28"/>
          <w:szCs w:val="28"/>
        </w:rPr>
        <w:t>EIT Urban Mobility - Mobility for more liveable urban spaces</w:t>
      </w:r>
    </w:p>
    <w:p w14:paraId="79D5090F" w14:textId="77777777" w:rsidR="00CE6E74" w:rsidRPr="00E15E69" w:rsidRDefault="00CE6E74" w:rsidP="00CE6E74"/>
    <w:p w14:paraId="7CC98699" w14:textId="77777777" w:rsidR="009B7C66" w:rsidRPr="00E15E69" w:rsidRDefault="000E1231" w:rsidP="00EA36A2">
      <w:pPr>
        <w:pStyle w:val="LeadInText"/>
      </w:pPr>
      <w:r w:rsidRPr="00E15E69">
        <w:t>EIT Urban Mobility</w:t>
      </w:r>
    </w:p>
    <w:p w14:paraId="1D16298E" w14:textId="77777777" w:rsidR="00B97EF0" w:rsidRPr="00D15240" w:rsidRDefault="00B97EF0" w:rsidP="00B97EF0">
      <w:pPr>
        <w:spacing w:after="120" w:line="240" w:lineRule="auto"/>
        <w:rPr>
          <w:b/>
          <w:bCs/>
          <w:color w:val="034EA2" w:themeColor="text2"/>
          <w:sz w:val="24"/>
          <w:szCs w:val="28"/>
          <w:lang w:val="en-US"/>
        </w:rPr>
      </w:pPr>
      <w:r w:rsidRPr="00D15240">
        <w:rPr>
          <w:b/>
          <w:bCs/>
          <w:color w:val="034EA2" w:themeColor="text2"/>
          <w:sz w:val="24"/>
          <w:szCs w:val="28"/>
          <w:lang w:val="en-US"/>
        </w:rPr>
        <w:t>EIT Urban Mobility KIC LE (“Contracting Authority” or “CA”</w:t>
      </w:r>
      <w:r>
        <w:rPr>
          <w:b/>
          <w:bCs/>
          <w:color w:val="034EA2" w:themeColor="text2"/>
          <w:sz w:val="24"/>
          <w:szCs w:val="28"/>
          <w:lang w:val="en-US"/>
        </w:rPr>
        <w:t>)</w:t>
      </w:r>
    </w:p>
    <w:p w14:paraId="7644DBCA" w14:textId="77777777" w:rsidR="00B97EF0" w:rsidRPr="007A3055" w:rsidRDefault="00B97EF0" w:rsidP="00B97EF0">
      <w:pPr>
        <w:spacing w:after="120" w:line="240" w:lineRule="auto"/>
        <w:rPr>
          <w:b/>
          <w:bCs/>
          <w:color w:val="034EA2" w:themeColor="text2"/>
          <w:sz w:val="24"/>
          <w:szCs w:val="28"/>
          <w:lang w:val="en-US"/>
        </w:rPr>
      </w:pPr>
      <w:proofErr w:type="spellStart"/>
      <w:r w:rsidRPr="007A3055">
        <w:rPr>
          <w:b/>
          <w:bCs/>
          <w:color w:val="034EA2" w:themeColor="text2"/>
          <w:sz w:val="24"/>
          <w:szCs w:val="28"/>
          <w:lang w:val="en-US"/>
        </w:rPr>
        <w:t>Avinguda</w:t>
      </w:r>
      <w:proofErr w:type="spellEnd"/>
      <w:r w:rsidRPr="007A3055">
        <w:rPr>
          <w:b/>
          <w:bCs/>
          <w:color w:val="034EA2" w:themeColor="text2"/>
          <w:sz w:val="24"/>
          <w:szCs w:val="28"/>
          <w:lang w:val="en-US"/>
        </w:rPr>
        <w:t xml:space="preserve"> Diagonal 211,</w:t>
      </w:r>
    </w:p>
    <w:p w14:paraId="4AB0BEDB" w14:textId="77777777" w:rsidR="00B97EF0" w:rsidRPr="007A3055" w:rsidRDefault="00B97EF0" w:rsidP="00B97EF0">
      <w:pPr>
        <w:spacing w:after="120" w:line="240" w:lineRule="auto"/>
        <w:rPr>
          <w:b/>
          <w:bCs/>
          <w:color w:val="034EA2" w:themeColor="text2"/>
          <w:sz w:val="24"/>
          <w:szCs w:val="28"/>
          <w:lang w:val="en-US"/>
        </w:rPr>
      </w:pPr>
      <w:r w:rsidRPr="007A3055">
        <w:rPr>
          <w:b/>
          <w:bCs/>
          <w:color w:val="034EA2" w:themeColor="text2"/>
          <w:sz w:val="24"/>
          <w:szCs w:val="28"/>
          <w:lang w:val="en-US"/>
        </w:rPr>
        <w:t>08018 Barcelona</w:t>
      </w:r>
    </w:p>
    <w:p w14:paraId="7996B5BE" w14:textId="77777777" w:rsidR="00B97EF0" w:rsidRPr="007A3055" w:rsidRDefault="00B97EF0" w:rsidP="00B97EF0">
      <w:pPr>
        <w:spacing w:after="120" w:line="240" w:lineRule="auto"/>
        <w:rPr>
          <w:b/>
          <w:bCs/>
          <w:color w:val="034EA2" w:themeColor="text2"/>
          <w:sz w:val="24"/>
          <w:szCs w:val="28"/>
          <w:lang w:val="en-US"/>
        </w:rPr>
      </w:pPr>
      <w:r w:rsidRPr="007A3055">
        <w:rPr>
          <w:b/>
          <w:bCs/>
          <w:color w:val="034EA2" w:themeColor="text2"/>
          <w:sz w:val="24"/>
          <w:szCs w:val="28"/>
          <w:lang w:val="en-US"/>
        </w:rPr>
        <w:t>Spain</w:t>
      </w:r>
    </w:p>
    <w:p w14:paraId="323457B9" w14:textId="77777777" w:rsidR="00B97EF0" w:rsidRPr="007A3055" w:rsidRDefault="00B97EF0" w:rsidP="00D15240">
      <w:pPr>
        <w:spacing w:after="120" w:line="240" w:lineRule="auto"/>
        <w:rPr>
          <w:b/>
          <w:bCs/>
          <w:color w:val="034EA2" w:themeColor="text2"/>
          <w:sz w:val="24"/>
          <w:szCs w:val="28"/>
          <w:lang w:val="en-US"/>
        </w:rPr>
      </w:pPr>
    </w:p>
    <w:p w14:paraId="4854286A" w14:textId="77777777" w:rsidR="00D15240" w:rsidRPr="007A3055" w:rsidRDefault="00D15240" w:rsidP="00D15240">
      <w:pPr>
        <w:spacing w:after="120" w:line="240" w:lineRule="auto"/>
        <w:rPr>
          <w:b/>
          <w:bCs/>
          <w:color w:val="808080" w:themeColor="background1" w:themeShade="80"/>
          <w:sz w:val="24"/>
          <w:szCs w:val="28"/>
          <w:lang w:val="en-US"/>
        </w:rPr>
      </w:pPr>
    </w:p>
    <w:p w14:paraId="5F0CF0DB" w14:textId="6E6C296D" w:rsidR="00126DA4" w:rsidRPr="007A3055" w:rsidRDefault="007A3055" w:rsidP="00126DA4">
      <w:pPr>
        <w:rPr>
          <w:b/>
          <w:bCs/>
          <w:color w:val="034EA2" w:themeColor="text2"/>
          <w:sz w:val="24"/>
          <w:szCs w:val="28"/>
          <w:lang w:val="en-US"/>
        </w:rPr>
      </w:pPr>
      <w:r>
        <w:rPr>
          <w:b/>
          <w:bCs/>
          <w:color w:val="034EA2" w:themeColor="text2"/>
          <w:sz w:val="24"/>
          <w:szCs w:val="28"/>
          <w:lang w:val="en-US"/>
        </w:rPr>
        <w:t>1</w:t>
      </w:r>
      <w:r w:rsidR="00CE0B0E">
        <w:rPr>
          <w:b/>
          <w:bCs/>
          <w:color w:val="034EA2" w:themeColor="text2"/>
          <w:sz w:val="24"/>
          <w:szCs w:val="28"/>
          <w:lang w:val="en-US"/>
        </w:rPr>
        <w:t>0</w:t>
      </w:r>
      <w:r w:rsidR="00DD7634" w:rsidRPr="007A3055">
        <w:rPr>
          <w:b/>
          <w:bCs/>
          <w:color w:val="034EA2" w:themeColor="text2"/>
          <w:sz w:val="24"/>
          <w:szCs w:val="28"/>
          <w:lang w:val="en-US"/>
        </w:rPr>
        <w:t xml:space="preserve"> March 2023</w:t>
      </w:r>
    </w:p>
    <w:p w14:paraId="696BFCA0" w14:textId="18F3E10A" w:rsidR="00B97EF0" w:rsidRDefault="00F6146B" w:rsidP="00126DA4">
      <w:pPr>
        <w:rPr>
          <w:rStyle w:val="Hyperlink"/>
          <w:b/>
          <w:sz w:val="28"/>
        </w:rPr>
      </w:pPr>
      <w:hyperlink r:id="rId12" w:history="1">
        <w:r w:rsidR="00286F39" w:rsidRPr="00F459EE">
          <w:rPr>
            <w:rStyle w:val="Hyperlink"/>
            <w:b/>
            <w:sz w:val="28"/>
          </w:rPr>
          <w:t>eiturbanmobility.eu</w:t>
        </w:r>
      </w:hyperlink>
    </w:p>
    <w:sdt>
      <w:sdtPr>
        <w:rPr>
          <w:bCs/>
        </w:rPr>
        <w:id w:val="-959335226"/>
        <w:docPartObj>
          <w:docPartGallery w:val="Table of Contents"/>
          <w:docPartUnique/>
        </w:docPartObj>
      </w:sdtPr>
      <w:sdtEndPr>
        <w:rPr>
          <w:b/>
          <w:bCs w:val="0"/>
          <w:noProof/>
        </w:rPr>
      </w:sdtEndPr>
      <w:sdtContent>
        <w:p w14:paraId="56285AC0" w14:textId="2F40A168" w:rsidR="00B97EF0" w:rsidRDefault="00B97EF0" w:rsidP="00B97EF0">
          <w:pPr>
            <w:tabs>
              <w:tab w:val="left" w:pos="5560"/>
            </w:tabs>
            <w:spacing w:after="360"/>
          </w:pPr>
        </w:p>
        <w:p w14:paraId="4CA4F09E" w14:textId="347DDEE2" w:rsidR="00A04680" w:rsidRPr="00E15E69" w:rsidRDefault="00F6146B"/>
      </w:sdtContent>
    </w:sdt>
    <w:sdt>
      <w:sdtPr>
        <w:rPr>
          <w:rFonts w:eastAsiaTheme="minorEastAsia" w:cstheme="minorBidi"/>
          <w:bCs w:val="0"/>
          <w:color w:val="333333" w:themeColor="text1"/>
          <w:sz w:val="20"/>
          <w:szCs w:val="22"/>
        </w:rPr>
        <w:id w:val="3872405"/>
        <w:docPartObj>
          <w:docPartGallery w:val="Table of Contents"/>
          <w:docPartUnique/>
        </w:docPartObj>
      </w:sdtPr>
      <w:sdtEndPr>
        <w:rPr>
          <w:b/>
          <w:noProof/>
        </w:rPr>
      </w:sdtEndPr>
      <w:sdtContent>
        <w:p w14:paraId="510E3401" w14:textId="43F64F17" w:rsidR="0048571E" w:rsidRPr="00E15E69" w:rsidRDefault="00F6146B" w:rsidP="0048571E">
          <w:pPr>
            <w:pStyle w:val="TOCHeading"/>
            <w:ind w:firstLine="0"/>
            <w:rPr>
              <w:rStyle w:val="TitleChar"/>
            </w:rPr>
          </w:pPr>
          <w:r>
            <w:rPr>
              <w:rStyle w:val="TitleChar"/>
            </w:rPr>
            <w:t>Contents</w:t>
          </w:r>
        </w:p>
        <w:p w14:paraId="04DD3E8B" w14:textId="28D6DA9E" w:rsidR="007A3055" w:rsidRDefault="0048571E">
          <w:pPr>
            <w:pStyle w:val="TOC1"/>
            <w:rPr>
              <w:rFonts w:asciiTheme="minorHAnsi" w:hAnsiTheme="minorHAnsi"/>
              <w:b w:val="0"/>
              <w:color w:val="auto"/>
              <w:sz w:val="22"/>
              <w:lang w:eastAsia="en-GB"/>
            </w:rPr>
          </w:pPr>
          <w:r w:rsidRPr="00E15E69">
            <w:rPr>
              <w:b w:val="0"/>
              <w:noProof w:val="0"/>
            </w:rPr>
            <w:fldChar w:fldCharType="begin"/>
          </w:r>
          <w:r w:rsidRPr="00E15E69">
            <w:instrText xml:space="preserve"> TOC \o "1-3" \h \z \u </w:instrText>
          </w:r>
          <w:r w:rsidRPr="00E15E69">
            <w:rPr>
              <w:b w:val="0"/>
              <w:noProof w:val="0"/>
            </w:rPr>
            <w:fldChar w:fldCharType="separate"/>
          </w:r>
          <w:hyperlink w:anchor="_Toc129079917" w:history="1">
            <w:r w:rsidR="007A3055" w:rsidRPr="00121EF5">
              <w:rPr>
                <w:rStyle w:val="Hyperlink"/>
              </w:rPr>
              <w:t>1.</w:t>
            </w:r>
            <w:r w:rsidR="007A3055">
              <w:rPr>
                <w:rFonts w:asciiTheme="minorHAnsi" w:hAnsiTheme="minorHAnsi"/>
                <w:b w:val="0"/>
                <w:color w:val="auto"/>
                <w:sz w:val="22"/>
                <w:lang w:eastAsia="en-GB"/>
              </w:rPr>
              <w:tab/>
            </w:r>
            <w:r w:rsidR="007A3055" w:rsidRPr="00121EF5">
              <w:rPr>
                <w:rStyle w:val="Hyperlink"/>
              </w:rPr>
              <w:t>Expression of interest form: Experts Academy</w:t>
            </w:r>
            <w:r w:rsidR="007A3055">
              <w:rPr>
                <w:webHidden/>
              </w:rPr>
              <w:tab/>
            </w:r>
            <w:r w:rsidR="007A3055">
              <w:rPr>
                <w:webHidden/>
              </w:rPr>
              <w:fldChar w:fldCharType="begin"/>
            </w:r>
            <w:r w:rsidR="007A3055">
              <w:rPr>
                <w:webHidden/>
              </w:rPr>
              <w:instrText xml:space="preserve"> PAGEREF _Toc129079917 \h </w:instrText>
            </w:r>
            <w:r w:rsidR="007A3055">
              <w:rPr>
                <w:webHidden/>
              </w:rPr>
            </w:r>
            <w:r w:rsidR="007A3055">
              <w:rPr>
                <w:webHidden/>
              </w:rPr>
              <w:fldChar w:fldCharType="separate"/>
            </w:r>
            <w:r w:rsidR="007A3055">
              <w:rPr>
                <w:webHidden/>
              </w:rPr>
              <w:t>2</w:t>
            </w:r>
            <w:r w:rsidR="007A3055">
              <w:rPr>
                <w:webHidden/>
              </w:rPr>
              <w:fldChar w:fldCharType="end"/>
            </w:r>
          </w:hyperlink>
        </w:p>
        <w:p w14:paraId="36B50548" w14:textId="7A48035C" w:rsidR="007A3055" w:rsidRDefault="00F6146B">
          <w:pPr>
            <w:pStyle w:val="TOC1"/>
            <w:rPr>
              <w:rFonts w:asciiTheme="minorHAnsi" w:hAnsiTheme="minorHAnsi"/>
              <w:b w:val="0"/>
              <w:color w:val="auto"/>
              <w:sz w:val="22"/>
              <w:lang w:eastAsia="en-GB"/>
            </w:rPr>
          </w:pPr>
          <w:hyperlink w:anchor="_Toc129079918" w:history="1">
            <w:r w:rsidR="007A3055" w:rsidRPr="00121EF5">
              <w:rPr>
                <w:rStyle w:val="Hyperlink"/>
              </w:rPr>
              <w:t>2.</w:t>
            </w:r>
            <w:r w:rsidR="007A3055">
              <w:rPr>
                <w:rFonts w:asciiTheme="minorHAnsi" w:hAnsiTheme="minorHAnsi"/>
                <w:b w:val="0"/>
                <w:color w:val="auto"/>
                <w:sz w:val="22"/>
                <w:lang w:eastAsia="en-GB"/>
              </w:rPr>
              <w:tab/>
            </w:r>
            <w:r w:rsidR="007A3055" w:rsidRPr="00121EF5">
              <w:rPr>
                <w:rStyle w:val="Hyperlink"/>
              </w:rPr>
              <w:t>Applicant’s Declaration Form</w:t>
            </w:r>
            <w:r w:rsidR="007A3055">
              <w:rPr>
                <w:webHidden/>
              </w:rPr>
              <w:tab/>
            </w:r>
            <w:r w:rsidR="007A3055">
              <w:rPr>
                <w:webHidden/>
              </w:rPr>
              <w:fldChar w:fldCharType="begin"/>
            </w:r>
            <w:r w:rsidR="007A3055">
              <w:rPr>
                <w:webHidden/>
              </w:rPr>
              <w:instrText xml:space="preserve"> PAGEREF _Toc129079918 \h </w:instrText>
            </w:r>
            <w:r w:rsidR="007A3055">
              <w:rPr>
                <w:webHidden/>
              </w:rPr>
            </w:r>
            <w:r w:rsidR="007A3055">
              <w:rPr>
                <w:webHidden/>
              </w:rPr>
              <w:fldChar w:fldCharType="separate"/>
            </w:r>
            <w:r w:rsidR="007A3055">
              <w:rPr>
                <w:webHidden/>
              </w:rPr>
              <w:t>5</w:t>
            </w:r>
            <w:r w:rsidR="007A3055">
              <w:rPr>
                <w:webHidden/>
              </w:rPr>
              <w:fldChar w:fldCharType="end"/>
            </w:r>
          </w:hyperlink>
        </w:p>
        <w:p w14:paraId="4BF016AD" w14:textId="59986A21" w:rsidR="0048571E" w:rsidRDefault="0048571E" w:rsidP="0048571E">
          <w:pPr>
            <w:rPr>
              <w:b/>
              <w:noProof/>
            </w:rPr>
          </w:pPr>
          <w:r w:rsidRPr="00E15E69">
            <w:rPr>
              <w:b/>
              <w:bCs/>
              <w:noProof/>
            </w:rPr>
            <w:fldChar w:fldCharType="end"/>
          </w:r>
        </w:p>
      </w:sdtContent>
    </w:sdt>
    <w:p w14:paraId="6EAFCC37" w14:textId="54A2C942" w:rsidR="009B7C66" w:rsidRPr="00E15E69" w:rsidRDefault="009B7C66" w:rsidP="00167113">
      <w:pPr>
        <w:tabs>
          <w:tab w:val="left" w:pos="1860"/>
        </w:tabs>
      </w:pPr>
    </w:p>
    <w:p w14:paraId="693A4C9E" w14:textId="77777777" w:rsidR="009B7C66" w:rsidRPr="00E15E69" w:rsidRDefault="009B7C66"/>
    <w:p w14:paraId="7C9A464D" w14:textId="77777777" w:rsidR="009B7C66" w:rsidRPr="00E15E69" w:rsidRDefault="009B7C66"/>
    <w:p w14:paraId="4587F04F" w14:textId="77777777" w:rsidR="009B7C66" w:rsidRPr="00E15E69" w:rsidRDefault="009B7C66"/>
    <w:p w14:paraId="0B1AD5C1" w14:textId="77777777" w:rsidR="009B7C66" w:rsidRPr="00E15E69" w:rsidRDefault="009B7C66"/>
    <w:p w14:paraId="1F86F26E" w14:textId="77777777" w:rsidR="009B7C66" w:rsidRPr="00E15E69" w:rsidRDefault="009B7C66"/>
    <w:p w14:paraId="170F2AF9" w14:textId="77777777" w:rsidR="009B7C66" w:rsidRPr="00E15E69" w:rsidRDefault="009B7C66"/>
    <w:p w14:paraId="3BF05119" w14:textId="77777777" w:rsidR="009B7C66" w:rsidRPr="00E15E69" w:rsidRDefault="009B7C66"/>
    <w:p w14:paraId="0D64003B" w14:textId="77777777" w:rsidR="009B7C66" w:rsidRPr="00E15E69" w:rsidRDefault="009B7C66"/>
    <w:p w14:paraId="50698A3C" w14:textId="77777777" w:rsidR="009B7C66" w:rsidRPr="00E15E69" w:rsidRDefault="009B7C66"/>
    <w:p w14:paraId="7BE8FF7A" w14:textId="77777777" w:rsidR="0005274A" w:rsidRDefault="0005274A">
      <w:pPr>
        <w:spacing w:after="200" w:line="276" w:lineRule="auto"/>
        <w:rPr>
          <w:rFonts w:eastAsiaTheme="majorEastAsia" w:cstheme="majorBidi"/>
          <w:bCs/>
          <w:color w:val="034EA2" w:themeColor="text2"/>
          <w:sz w:val="60"/>
          <w:szCs w:val="28"/>
        </w:rPr>
      </w:pPr>
      <w:r>
        <w:br w:type="page"/>
      </w:r>
    </w:p>
    <w:p w14:paraId="349DE9CD" w14:textId="3FFC1A41" w:rsidR="004F043B" w:rsidRPr="00E15E69" w:rsidRDefault="005D5A48" w:rsidP="00D93C68">
      <w:pPr>
        <w:pStyle w:val="EITUMHeading1"/>
      </w:pPr>
      <w:bookmarkStart w:id="1" w:name="_Toc129079917"/>
      <w:r w:rsidRPr="005D5A48">
        <w:lastRenderedPageBreak/>
        <w:t>Expression of interest form: Experts Academy</w:t>
      </w:r>
      <w:bookmarkEnd w:id="1"/>
    </w:p>
    <w:p w14:paraId="5C6F85FE" w14:textId="77777777" w:rsidR="005D5A48" w:rsidRDefault="005D5A48" w:rsidP="005D5A48">
      <w:bookmarkStart w:id="2" w:name="_Hlk45630530"/>
    </w:p>
    <w:p w14:paraId="62B5B273" w14:textId="4E5CE2A4" w:rsidR="005D5A48" w:rsidRPr="005D5A48" w:rsidRDefault="005D5A48" w:rsidP="005D5A48">
      <w:pPr>
        <w:rPr>
          <w:rFonts w:eastAsiaTheme="majorEastAsia" w:cs="Calibri Light"/>
          <w:bCs/>
          <w:iCs/>
          <w:color w:val="auto"/>
          <w:szCs w:val="20"/>
        </w:rPr>
      </w:pPr>
      <w:bookmarkStart w:id="3" w:name="_Hlk129085297"/>
      <w:r w:rsidRPr="005D5A48">
        <w:rPr>
          <w:rFonts w:eastAsiaTheme="majorEastAsia" w:cs="Calibri Light"/>
          <w:bCs/>
          <w:iCs/>
          <w:color w:val="auto"/>
          <w:szCs w:val="20"/>
        </w:rPr>
        <w:t>Dear Expert,</w:t>
      </w:r>
    </w:p>
    <w:p w14:paraId="6F8BD5F1" w14:textId="77777777" w:rsidR="005D5A48" w:rsidRPr="005D5A48" w:rsidRDefault="005D5A48" w:rsidP="005D5A48">
      <w:pPr>
        <w:rPr>
          <w:rFonts w:eastAsiaTheme="majorEastAsia" w:cs="Calibri Light"/>
          <w:bCs/>
          <w:iCs/>
          <w:color w:val="auto"/>
          <w:szCs w:val="20"/>
        </w:rPr>
      </w:pPr>
      <w:r w:rsidRPr="005D5A48">
        <w:rPr>
          <w:rFonts w:eastAsiaTheme="majorEastAsia" w:cs="Calibri Light"/>
          <w:bCs/>
          <w:iCs/>
          <w:color w:val="auto"/>
          <w:szCs w:val="20"/>
        </w:rPr>
        <w:t>In completing and submitting the attached Expert Expression of Interest (</w:t>
      </w:r>
      <w:proofErr w:type="spellStart"/>
      <w:r w:rsidRPr="005D5A48">
        <w:rPr>
          <w:rFonts w:eastAsiaTheme="majorEastAsia" w:cs="Calibri Light"/>
          <w:bCs/>
          <w:iCs/>
          <w:color w:val="auto"/>
          <w:szCs w:val="20"/>
        </w:rPr>
        <w:t>EoI</w:t>
      </w:r>
      <w:proofErr w:type="spellEnd"/>
      <w:r w:rsidRPr="005D5A48">
        <w:rPr>
          <w:rFonts w:eastAsiaTheme="majorEastAsia" w:cs="Calibri Light"/>
          <w:bCs/>
          <w:iCs/>
          <w:color w:val="auto"/>
          <w:szCs w:val="20"/>
        </w:rPr>
        <w:t xml:space="preserve">) form, you are applying to become a reserve expert to work with EIT Urban Mobility. All Expert </w:t>
      </w:r>
      <w:proofErr w:type="spellStart"/>
      <w:r w:rsidRPr="005D5A48">
        <w:rPr>
          <w:rFonts w:eastAsiaTheme="majorEastAsia" w:cs="Calibri Light"/>
          <w:bCs/>
          <w:iCs/>
          <w:color w:val="auto"/>
          <w:szCs w:val="20"/>
        </w:rPr>
        <w:t>EoI</w:t>
      </w:r>
      <w:proofErr w:type="spellEnd"/>
      <w:r w:rsidRPr="005D5A48">
        <w:rPr>
          <w:rFonts w:eastAsiaTheme="majorEastAsia" w:cs="Calibri Light"/>
          <w:bCs/>
          <w:iCs/>
          <w:color w:val="auto"/>
          <w:szCs w:val="20"/>
        </w:rPr>
        <w:t xml:space="preserve"> forms are reviewed against specific tasks, assignments and selection criteria.</w:t>
      </w:r>
    </w:p>
    <w:p w14:paraId="629B7B88" w14:textId="77777777" w:rsidR="005D5A48" w:rsidRPr="005D5A48" w:rsidRDefault="005D5A48" w:rsidP="005D5A48">
      <w:pPr>
        <w:rPr>
          <w:rFonts w:eastAsiaTheme="majorEastAsia" w:cs="Calibri Light"/>
          <w:bCs/>
          <w:iCs/>
          <w:color w:val="auto"/>
          <w:szCs w:val="20"/>
        </w:rPr>
      </w:pPr>
      <w:r w:rsidRPr="005D5A48">
        <w:rPr>
          <w:rFonts w:eastAsiaTheme="majorEastAsia" w:cs="Calibri Light"/>
          <w:bCs/>
          <w:iCs/>
          <w:color w:val="auto"/>
          <w:szCs w:val="20"/>
        </w:rPr>
        <w:t xml:space="preserve">The Expert </w:t>
      </w:r>
      <w:proofErr w:type="spellStart"/>
      <w:r w:rsidRPr="005D5A48">
        <w:rPr>
          <w:rFonts w:eastAsiaTheme="majorEastAsia" w:cs="Calibri Light"/>
          <w:bCs/>
          <w:iCs/>
          <w:color w:val="auto"/>
          <w:szCs w:val="20"/>
        </w:rPr>
        <w:t>EoI</w:t>
      </w:r>
      <w:proofErr w:type="spellEnd"/>
      <w:r w:rsidRPr="005D5A48">
        <w:rPr>
          <w:rFonts w:eastAsiaTheme="majorEastAsia" w:cs="Calibri Light"/>
          <w:bCs/>
          <w:iCs/>
          <w:color w:val="auto"/>
          <w:szCs w:val="20"/>
        </w:rPr>
        <w:t xml:space="preserve"> form will help ensure EIT Urban Mobility choses the right experts for the right tasks. In the </w:t>
      </w:r>
      <w:proofErr w:type="spellStart"/>
      <w:r w:rsidRPr="005D5A48">
        <w:rPr>
          <w:rFonts w:eastAsiaTheme="majorEastAsia" w:cs="Calibri Light"/>
          <w:bCs/>
          <w:iCs/>
          <w:color w:val="auto"/>
          <w:szCs w:val="20"/>
        </w:rPr>
        <w:t>EoI</w:t>
      </w:r>
      <w:proofErr w:type="spellEnd"/>
      <w:r w:rsidRPr="005D5A48">
        <w:rPr>
          <w:rFonts w:eastAsiaTheme="majorEastAsia" w:cs="Calibri Light"/>
          <w:bCs/>
          <w:iCs/>
          <w:color w:val="auto"/>
          <w:szCs w:val="20"/>
        </w:rPr>
        <w:t xml:space="preserve"> form you will be requested to:</w:t>
      </w:r>
    </w:p>
    <w:p w14:paraId="01DEE95A" w14:textId="77777777" w:rsidR="005D5A48" w:rsidRPr="005D5A48" w:rsidRDefault="005D5A48" w:rsidP="005D5A48">
      <w:pPr>
        <w:rPr>
          <w:rFonts w:eastAsiaTheme="majorEastAsia" w:cs="Calibri Light"/>
          <w:bCs/>
          <w:iCs/>
          <w:color w:val="auto"/>
          <w:szCs w:val="20"/>
        </w:rPr>
      </w:pPr>
      <w:r w:rsidRPr="005D5A48">
        <w:rPr>
          <w:rFonts w:eastAsiaTheme="majorEastAsia" w:cs="Calibri Light"/>
          <w:bCs/>
          <w:iCs/>
          <w:color w:val="auto"/>
          <w:szCs w:val="20"/>
        </w:rPr>
        <w:t>1) Provide personal information for contact purposes.</w:t>
      </w:r>
    </w:p>
    <w:p w14:paraId="5FAAC61C" w14:textId="77777777" w:rsidR="005D5A48" w:rsidRPr="005D5A48" w:rsidRDefault="005D5A48" w:rsidP="005D5A48">
      <w:pPr>
        <w:rPr>
          <w:rFonts w:eastAsiaTheme="majorEastAsia" w:cs="Calibri Light"/>
          <w:bCs/>
          <w:iCs/>
          <w:color w:val="auto"/>
          <w:szCs w:val="20"/>
        </w:rPr>
      </w:pPr>
      <w:r w:rsidRPr="005D5A48">
        <w:rPr>
          <w:rFonts w:eastAsiaTheme="majorEastAsia" w:cs="Calibri Light"/>
          <w:bCs/>
          <w:iCs/>
          <w:color w:val="auto"/>
          <w:szCs w:val="20"/>
        </w:rPr>
        <w:t>2) Describe your main skills and provide evidence of your expertise for three areas of activity (Innovation, Business, Knowledge Sharing). Please keep to the word limit in each text box.  If a section is not specific to your expertise, please insert “Not Applicable” in that text box. This will not adversely impact our assessment of your primary skills and expertise.</w:t>
      </w:r>
    </w:p>
    <w:p w14:paraId="357F04A7" w14:textId="77777777" w:rsidR="005D5A48" w:rsidRPr="005D5A48" w:rsidRDefault="005D5A48" w:rsidP="005D5A48">
      <w:pPr>
        <w:rPr>
          <w:rFonts w:eastAsiaTheme="majorEastAsia" w:cs="Calibri Light"/>
          <w:bCs/>
          <w:iCs/>
          <w:color w:val="auto"/>
          <w:szCs w:val="20"/>
        </w:rPr>
      </w:pPr>
      <w:r w:rsidRPr="005D5A48">
        <w:rPr>
          <w:rFonts w:eastAsiaTheme="majorEastAsia" w:cs="Calibri Light"/>
          <w:bCs/>
          <w:iCs/>
          <w:color w:val="auto"/>
          <w:szCs w:val="20"/>
        </w:rPr>
        <w:t xml:space="preserve">3) You should attach a CV to the application. </w:t>
      </w:r>
    </w:p>
    <w:p w14:paraId="64E25B66" w14:textId="77777777" w:rsidR="005D5A48" w:rsidRPr="005D5A48" w:rsidRDefault="005D5A48" w:rsidP="005D5A48">
      <w:pPr>
        <w:rPr>
          <w:rFonts w:eastAsiaTheme="majorEastAsia" w:cs="Calibri Light"/>
          <w:bCs/>
          <w:iCs/>
          <w:color w:val="auto"/>
          <w:szCs w:val="20"/>
        </w:rPr>
      </w:pPr>
      <w:r w:rsidRPr="005D5A48">
        <w:rPr>
          <w:rFonts w:eastAsiaTheme="majorEastAsia" w:cs="Calibri Light"/>
          <w:bCs/>
          <w:iCs/>
          <w:color w:val="auto"/>
          <w:szCs w:val="20"/>
        </w:rPr>
        <w:t xml:space="preserve">The entire document should then be saved as one single file in .pdf format. </w:t>
      </w:r>
    </w:p>
    <w:p w14:paraId="5AD94500" w14:textId="722FCCFA" w:rsidR="005D5A48" w:rsidRPr="005D5A48" w:rsidRDefault="005D5A48" w:rsidP="005D5A48">
      <w:pPr>
        <w:rPr>
          <w:rFonts w:eastAsiaTheme="majorEastAsia" w:cs="Calibri Light"/>
          <w:bCs/>
          <w:iCs/>
          <w:color w:val="auto"/>
          <w:szCs w:val="20"/>
        </w:rPr>
      </w:pPr>
      <w:r w:rsidRPr="005D5A48">
        <w:rPr>
          <w:rFonts w:eastAsiaTheme="majorEastAsia" w:cs="Calibri Light"/>
          <w:bCs/>
          <w:iCs/>
          <w:color w:val="auto"/>
          <w:szCs w:val="20"/>
        </w:rPr>
        <w:t xml:space="preserve">Completed Expressions of Interest should be submitted to the EIT Urban Mobility Secretary </w:t>
      </w:r>
      <w:r w:rsidRPr="00072F40">
        <w:rPr>
          <w:rFonts w:eastAsiaTheme="majorEastAsia" w:cs="Calibri Light"/>
          <w:b/>
          <w:iCs/>
          <w:color w:val="auto"/>
          <w:szCs w:val="20"/>
        </w:rPr>
        <w:t xml:space="preserve">by </w:t>
      </w:r>
      <w:r w:rsidR="00DD7634">
        <w:rPr>
          <w:rFonts w:eastAsiaTheme="majorEastAsia" w:cs="Calibri Light"/>
          <w:b/>
          <w:iCs/>
          <w:color w:val="auto"/>
          <w:szCs w:val="20"/>
        </w:rPr>
        <w:t>2</w:t>
      </w:r>
      <w:r w:rsidR="00CE0B0E">
        <w:rPr>
          <w:rFonts w:eastAsiaTheme="majorEastAsia" w:cs="Calibri Light"/>
          <w:b/>
          <w:iCs/>
          <w:color w:val="auto"/>
          <w:szCs w:val="20"/>
        </w:rPr>
        <w:t>4</w:t>
      </w:r>
      <w:r w:rsidR="007813AF" w:rsidRPr="00072F40">
        <w:rPr>
          <w:rFonts w:eastAsiaTheme="majorEastAsia" w:cs="Calibri Light"/>
          <w:b/>
          <w:iCs/>
          <w:color w:val="auto"/>
          <w:szCs w:val="20"/>
        </w:rPr>
        <w:t xml:space="preserve"> </w:t>
      </w:r>
      <w:r w:rsidR="00DD7634">
        <w:rPr>
          <w:rFonts w:eastAsiaTheme="majorEastAsia" w:cs="Calibri Light"/>
          <w:b/>
          <w:iCs/>
          <w:color w:val="auto"/>
          <w:szCs w:val="20"/>
        </w:rPr>
        <w:t>March</w:t>
      </w:r>
      <w:r w:rsidR="007813AF" w:rsidRPr="00072F40">
        <w:rPr>
          <w:rFonts w:eastAsiaTheme="majorEastAsia" w:cs="Calibri Light"/>
          <w:b/>
          <w:iCs/>
          <w:color w:val="auto"/>
          <w:szCs w:val="20"/>
        </w:rPr>
        <w:t xml:space="preserve"> 202</w:t>
      </w:r>
      <w:r w:rsidR="00DD7634">
        <w:rPr>
          <w:rFonts w:eastAsiaTheme="majorEastAsia" w:cs="Calibri Light"/>
          <w:b/>
          <w:iCs/>
          <w:color w:val="auto"/>
          <w:szCs w:val="20"/>
        </w:rPr>
        <w:t>3</w:t>
      </w:r>
      <w:r w:rsidR="00072F40">
        <w:rPr>
          <w:rFonts w:eastAsiaTheme="majorEastAsia" w:cs="Calibri Light"/>
          <w:bCs/>
          <w:iCs/>
          <w:color w:val="auto"/>
          <w:szCs w:val="20"/>
        </w:rPr>
        <w:t xml:space="preserve"> </w:t>
      </w:r>
      <w:r w:rsidR="00072F40" w:rsidRPr="00716173">
        <w:rPr>
          <w:b/>
          <w:bCs/>
        </w:rPr>
        <w:t>at 23:59 CET</w:t>
      </w:r>
      <w:r w:rsidRPr="005D5A48">
        <w:rPr>
          <w:rFonts w:eastAsiaTheme="majorEastAsia" w:cs="Calibri Light"/>
          <w:bCs/>
          <w:iCs/>
          <w:color w:val="auto"/>
          <w:szCs w:val="20"/>
        </w:rPr>
        <w:t xml:space="preserve"> to </w:t>
      </w:r>
      <w:r w:rsidRPr="005D5A48">
        <w:rPr>
          <w:rFonts w:eastAsiaTheme="majorEastAsia" w:cs="Calibri Light"/>
          <w:bCs/>
          <w:iCs/>
          <w:color w:val="auto"/>
          <w:szCs w:val="20"/>
          <w:u w:val="single"/>
        </w:rPr>
        <w:t>procurement@eiturbanmobility.eu</w:t>
      </w:r>
      <w:r w:rsidRPr="005D5A48">
        <w:rPr>
          <w:rFonts w:eastAsiaTheme="majorEastAsia" w:cs="Calibri Light"/>
          <w:bCs/>
          <w:iCs/>
          <w:color w:val="auto"/>
          <w:szCs w:val="20"/>
        </w:rPr>
        <w:t xml:space="preserve">. Candidates can be contacted for work assignment from the moment they have a confirmation of Expert </w:t>
      </w:r>
      <w:proofErr w:type="spellStart"/>
      <w:r w:rsidRPr="005D5A48">
        <w:rPr>
          <w:rFonts w:eastAsiaTheme="majorEastAsia" w:cs="Calibri Light"/>
          <w:bCs/>
          <w:iCs/>
          <w:color w:val="auto"/>
          <w:szCs w:val="20"/>
        </w:rPr>
        <w:t>EoI</w:t>
      </w:r>
      <w:proofErr w:type="spellEnd"/>
      <w:r w:rsidRPr="005D5A48">
        <w:rPr>
          <w:rFonts w:eastAsiaTheme="majorEastAsia" w:cs="Calibri Light"/>
          <w:bCs/>
          <w:iCs/>
          <w:color w:val="auto"/>
          <w:szCs w:val="20"/>
        </w:rPr>
        <w:t xml:space="preserve"> registration.  </w:t>
      </w:r>
    </w:p>
    <w:p w14:paraId="5C38EEE2" w14:textId="3D744800" w:rsidR="005D5A48" w:rsidRDefault="005D5A48" w:rsidP="005D5A48">
      <w:pPr>
        <w:rPr>
          <w:rFonts w:eastAsiaTheme="majorEastAsia" w:cs="Calibri Light"/>
          <w:bCs/>
          <w:iCs/>
          <w:color w:val="auto"/>
          <w:szCs w:val="20"/>
        </w:rPr>
      </w:pPr>
    </w:p>
    <w:p w14:paraId="30FB02F7" w14:textId="28AD84D7" w:rsidR="005D5A48" w:rsidRDefault="005D5A48" w:rsidP="005D5A48">
      <w:pPr>
        <w:rPr>
          <w:rFonts w:eastAsiaTheme="majorEastAsia" w:cs="Calibri Light"/>
          <w:bCs/>
          <w:iCs/>
          <w:color w:val="auto"/>
          <w:szCs w:val="20"/>
        </w:rPr>
      </w:pPr>
    </w:p>
    <w:p w14:paraId="23CDEE0B" w14:textId="2E31EFD8" w:rsidR="005D5A48" w:rsidRDefault="005D5A48" w:rsidP="005D5A48">
      <w:pPr>
        <w:rPr>
          <w:rFonts w:eastAsiaTheme="majorEastAsia" w:cs="Calibri Light"/>
          <w:bCs/>
          <w:iCs/>
          <w:color w:val="auto"/>
          <w:szCs w:val="20"/>
        </w:rPr>
      </w:pPr>
    </w:p>
    <w:p w14:paraId="4CCAEEC2" w14:textId="203678A5" w:rsidR="005D5A48" w:rsidRDefault="005D5A48" w:rsidP="005D5A48">
      <w:pPr>
        <w:rPr>
          <w:rFonts w:eastAsiaTheme="majorEastAsia" w:cs="Calibri Light"/>
          <w:bCs/>
          <w:iCs/>
          <w:color w:val="auto"/>
          <w:szCs w:val="20"/>
        </w:rPr>
      </w:pPr>
    </w:p>
    <w:p w14:paraId="64BF288E" w14:textId="1483CEE4" w:rsidR="005D5A48" w:rsidRDefault="005D5A48" w:rsidP="005D5A48">
      <w:pPr>
        <w:rPr>
          <w:rFonts w:eastAsiaTheme="majorEastAsia" w:cs="Calibri Light"/>
          <w:bCs/>
          <w:iCs/>
          <w:color w:val="auto"/>
          <w:szCs w:val="20"/>
        </w:rPr>
      </w:pPr>
    </w:p>
    <w:p w14:paraId="1FA4CB9C" w14:textId="77777777" w:rsidR="005D5A48" w:rsidRPr="005D5A48" w:rsidRDefault="005D5A48" w:rsidP="005D5A48">
      <w:pPr>
        <w:rPr>
          <w:rFonts w:eastAsiaTheme="majorEastAsia" w:cs="Calibri Light"/>
          <w:bCs/>
          <w:iCs/>
          <w:color w:val="auto"/>
          <w:szCs w:val="20"/>
        </w:rPr>
      </w:pPr>
    </w:p>
    <w:p w14:paraId="0F3144CC" w14:textId="77777777" w:rsidR="005D5A48" w:rsidRPr="005D5A48" w:rsidRDefault="005D5A48" w:rsidP="005D5A48">
      <w:pPr>
        <w:rPr>
          <w:rFonts w:eastAsiaTheme="majorEastAsia" w:cs="Calibri Light"/>
          <w:b/>
          <w:bCs/>
          <w:iCs/>
          <w:color w:val="auto"/>
          <w:szCs w:val="20"/>
        </w:rPr>
      </w:pPr>
    </w:p>
    <w:p w14:paraId="702900C7" w14:textId="77777777" w:rsidR="005D5A48" w:rsidRPr="005D5A48" w:rsidRDefault="005D5A48" w:rsidP="005D5A48">
      <w:pPr>
        <w:rPr>
          <w:rFonts w:eastAsiaTheme="majorEastAsia" w:cs="Calibri Light"/>
          <w:b/>
          <w:bCs/>
          <w:iCs/>
          <w:color w:val="auto"/>
          <w:szCs w:val="20"/>
        </w:rPr>
      </w:pPr>
      <w:r w:rsidRPr="005D5A48">
        <w:rPr>
          <w:rFonts w:eastAsiaTheme="majorEastAsia" w:cs="Calibri Light"/>
          <w:b/>
          <w:bCs/>
          <w:iCs/>
          <w:color w:val="auto"/>
          <w:szCs w:val="20"/>
        </w:rPr>
        <w:lastRenderedPageBreak/>
        <w:t>Personal Information</w:t>
      </w:r>
    </w:p>
    <w:tbl>
      <w:tblPr>
        <w:tblStyle w:val="TableGrid"/>
        <w:tblW w:w="0" w:type="auto"/>
        <w:tblLook w:val="04A0" w:firstRow="1" w:lastRow="0" w:firstColumn="1" w:lastColumn="0" w:noHBand="0" w:noVBand="1"/>
      </w:tblPr>
      <w:tblGrid>
        <w:gridCol w:w="4248"/>
        <w:gridCol w:w="4245"/>
      </w:tblGrid>
      <w:tr w:rsidR="005D5A48" w:rsidRPr="005D5A48" w14:paraId="053D1ED1" w14:textId="77777777" w:rsidTr="00A642EC">
        <w:tc>
          <w:tcPr>
            <w:tcW w:w="4248" w:type="dxa"/>
          </w:tcPr>
          <w:p w14:paraId="700FB4BF" w14:textId="77777777" w:rsidR="005D5A48" w:rsidRPr="005D5A48" w:rsidRDefault="005D5A48" w:rsidP="00A642EC">
            <w:pPr>
              <w:rPr>
                <w:rFonts w:eastAsiaTheme="majorEastAsia" w:cs="Calibri Light"/>
                <w:b/>
                <w:bCs/>
                <w:iCs/>
                <w:color w:val="auto"/>
                <w:szCs w:val="20"/>
              </w:rPr>
            </w:pPr>
            <w:r w:rsidRPr="005D5A48">
              <w:rPr>
                <w:rFonts w:eastAsiaTheme="majorEastAsia" w:cs="Calibri Light"/>
                <w:b/>
                <w:bCs/>
                <w:iCs/>
                <w:color w:val="auto"/>
                <w:szCs w:val="20"/>
              </w:rPr>
              <w:t xml:space="preserve">Name:  </w:t>
            </w:r>
            <w:r w:rsidRPr="005D5A48">
              <w:rPr>
                <w:rFonts w:eastAsiaTheme="majorEastAsia" w:cs="Calibri Light"/>
                <w:b/>
                <w:bCs/>
                <w:iCs/>
                <w:color w:val="auto"/>
                <w:szCs w:val="20"/>
              </w:rPr>
              <w:tab/>
            </w:r>
          </w:p>
        </w:tc>
        <w:tc>
          <w:tcPr>
            <w:tcW w:w="4245" w:type="dxa"/>
          </w:tcPr>
          <w:p w14:paraId="2595F74D" w14:textId="77777777" w:rsidR="005D5A48" w:rsidRPr="005D5A48" w:rsidRDefault="005D5A48" w:rsidP="00A642EC">
            <w:pPr>
              <w:rPr>
                <w:rFonts w:eastAsiaTheme="majorEastAsia" w:cs="Calibri Light"/>
                <w:b/>
                <w:bCs/>
                <w:iCs/>
                <w:color w:val="auto"/>
                <w:szCs w:val="20"/>
              </w:rPr>
            </w:pPr>
            <w:proofErr w:type="spellStart"/>
            <w:r w:rsidRPr="005D5A48">
              <w:rPr>
                <w:rFonts w:eastAsiaTheme="majorEastAsia" w:cs="Calibri Light"/>
                <w:b/>
                <w:bCs/>
                <w:iCs/>
                <w:color w:val="auto"/>
                <w:szCs w:val="20"/>
              </w:rPr>
              <w:t>Surname</w:t>
            </w:r>
            <w:proofErr w:type="spellEnd"/>
            <w:r w:rsidRPr="005D5A48">
              <w:rPr>
                <w:rFonts w:eastAsiaTheme="majorEastAsia" w:cs="Calibri Light"/>
                <w:b/>
                <w:bCs/>
                <w:iCs/>
                <w:color w:val="auto"/>
                <w:szCs w:val="20"/>
              </w:rPr>
              <w:t>:</w:t>
            </w:r>
          </w:p>
        </w:tc>
      </w:tr>
      <w:tr w:rsidR="005D5A48" w:rsidRPr="005D5A48" w14:paraId="55E155A9" w14:textId="77777777" w:rsidTr="00A642EC">
        <w:tc>
          <w:tcPr>
            <w:tcW w:w="4248" w:type="dxa"/>
          </w:tcPr>
          <w:p w14:paraId="14D3E33D" w14:textId="77777777" w:rsidR="005D5A48" w:rsidRPr="005D5A48" w:rsidRDefault="005D5A48" w:rsidP="00A642EC">
            <w:pPr>
              <w:rPr>
                <w:rFonts w:eastAsiaTheme="majorEastAsia" w:cs="Calibri Light"/>
                <w:b/>
                <w:bCs/>
                <w:iCs/>
                <w:color w:val="auto"/>
                <w:szCs w:val="20"/>
              </w:rPr>
            </w:pPr>
            <w:proofErr w:type="spellStart"/>
            <w:r w:rsidRPr="005D5A48">
              <w:rPr>
                <w:rFonts w:eastAsiaTheme="majorEastAsia" w:cs="Calibri Light"/>
                <w:b/>
                <w:bCs/>
                <w:iCs/>
                <w:color w:val="auto"/>
                <w:szCs w:val="20"/>
              </w:rPr>
              <w:t>Nationality</w:t>
            </w:r>
            <w:proofErr w:type="spellEnd"/>
            <w:r w:rsidRPr="005D5A48">
              <w:rPr>
                <w:rFonts w:eastAsiaTheme="majorEastAsia" w:cs="Calibri Light"/>
                <w:b/>
                <w:bCs/>
                <w:iCs/>
                <w:color w:val="auto"/>
                <w:szCs w:val="20"/>
              </w:rPr>
              <w:t>/</w:t>
            </w:r>
            <w:proofErr w:type="spellStart"/>
            <w:r w:rsidRPr="005D5A48">
              <w:rPr>
                <w:rFonts w:eastAsiaTheme="majorEastAsia" w:cs="Calibri Light"/>
                <w:b/>
                <w:bCs/>
                <w:iCs/>
                <w:color w:val="auto"/>
                <w:szCs w:val="20"/>
              </w:rPr>
              <w:t>ies</w:t>
            </w:r>
            <w:proofErr w:type="spellEnd"/>
            <w:r w:rsidRPr="005D5A48">
              <w:rPr>
                <w:rFonts w:eastAsiaTheme="majorEastAsia" w:cs="Calibri Light"/>
                <w:b/>
                <w:bCs/>
                <w:iCs/>
                <w:color w:val="auto"/>
                <w:szCs w:val="20"/>
              </w:rPr>
              <w:t>:</w:t>
            </w:r>
          </w:p>
        </w:tc>
        <w:tc>
          <w:tcPr>
            <w:tcW w:w="4245" w:type="dxa"/>
          </w:tcPr>
          <w:p w14:paraId="1FC14E30" w14:textId="77777777" w:rsidR="005D5A48" w:rsidRPr="005D5A48" w:rsidRDefault="005D5A48" w:rsidP="00A642EC">
            <w:pPr>
              <w:rPr>
                <w:rFonts w:eastAsiaTheme="majorEastAsia" w:cs="Calibri Light"/>
                <w:b/>
                <w:bCs/>
                <w:iCs/>
                <w:color w:val="auto"/>
                <w:szCs w:val="20"/>
              </w:rPr>
            </w:pPr>
            <w:r w:rsidRPr="005D5A48">
              <w:rPr>
                <w:rFonts w:eastAsiaTheme="majorEastAsia" w:cs="Calibri Light"/>
                <w:b/>
                <w:bCs/>
                <w:iCs/>
                <w:color w:val="auto"/>
                <w:szCs w:val="20"/>
              </w:rPr>
              <w:t>Country of Residence:</w:t>
            </w:r>
          </w:p>
        </w:tc>
      </w:tr>
      <w:tr w:rsidR="005D5A48" w:rsidRPr="005D5A48" w14:paraId="19E40A90" w14:textId="77777777" w:rsidTr="00A642EC">
        <w:tc>
          <w:tcPr>
            <w:tcW w:w="4248" w:type="dxa"/>
          </w:tcPr>
          <w:p w14:paraId="40A02683" w14:textId="77777777" w:rsidR="005D5A48" w:rsidRPr="005D5A48" w:rsidRDefault="005D5A48" w:rsidP="00A642EC">
            <w:pPr>
              <w:rPr>
                <w:rFonts w:eastAsiaTheme="majorEastAsia" w:cs="Calibri Light"/>
                <w:b/>
                <w:bCs/>
                <w:iCs/>
                <w:color w:val="auto"/>
                <w:szCs w:val="20"/>
              </w:rPr>
            </w:pPr>
            <w:r w:rsidRPr="005D5A48">
              <w:rPr>
                <w:rFonts w:eastAsiaTheme="majorEastAsia" w:cs="Calibri Light"/>
                <w:b/>
                <w:bCs/>
                <w:iCs/>
                <w:color w:val="auto"/>
                <w:szCs w:val="20"/>
              </w:rPr>
              <w:t>Email:</w:t>
            </w:r>
          </w:p>
        </w:tc>
        <w:tc>
          <w:tcPr>
            <w:tcW w:w="4245" w:type="dxa"/>
          </w:tcPr>
          <w:p w14:paraId="5AF23B91" w14:textId="77777777" w:rsidR="005D5A48" w:rsidRPr="005D5A48" w:rsidRDefault="005D5A48" w:rsidP="00A642EC">
            <w:pPr>
              <w:rPr>
                <w:rFonts w:eastAsiaTheme="majorEastAsia" w:cs="Calibri Light"/>
                <w:b/>
                <w:bCs/>
                <w:iCs/>
                <w:color w:val="auto"/>
                <w:szCs w:val="20"/>
              </w:rPr>
            </w:pPr>
            <w:r w:rsidRPr="005D5A48">
              <w:rPr>
                <w:rFonts w:eastAsiaTheme="majorEastAsia" w:cs="Calibri Light"/>
                <w:b/>
                <w:bCs/>
                <w:iCs/>
                <w:color w:val="auto"/>
                <w:szCs w:val="20"/>
              </w:rPr>
              <w:t xml:space="preserve">Mobile: </w:t>
            </w:r>
          </w:p>
        </w:tc>
      </w:tr>
      <w:tr w:rsidR="005D5A48" w:rsidRPr="005D5A48" w14:paraId="4631E03D" w14:textId="77777777" w:rsidTr="00A642EC">
        <w:tc>
          <w:tcPr>
            <w:tcW w:w="4248" w:type="dxa"/>
          </w:tcPr>
          <w:p w14:paraId="5C75E478" w14:textId="77777777" w:rsidR="005D5A48" w:rsidRPr="005D5A48" w:rsidRDefault="005D5A48" w:rsidP="00A642EC">
            <w:pPr>
              <w:rPr>
                <w:rFonts w:eastAsiaTheme="majorEastAsia" w:cs="Calibri Light"/>
                <w:b/>
                <w:bCs/>
                <w:iCs/>
                <w:color w:val="auto"/>
                <w:szCs w:val="20"/>
              </w:rPr>
            </w:pPr>
            <w:r w:rsidRPr="005D5A48">
              <w:rPr>
                <w:rFonts w:eastAsiaTheme="majorEastAsia" w:cs="Calibri Light"/>
                <w:b/>
                <w:bCs/>
                <w:iCs/>
                <w:color w:val="auto"/>
                <w:szCs w:val="20"/>
              </w:rPr>
              <w:t>Gender:</w:t>
            </w:r>
          </w:p>
        </w:tc>
        <w:tc>
          <w:tcPr>
            <w:tcW w:w="4245" w:type="dxa"/>
          </w:tcPr>
          <w:p w14:paraId="31CAA53D" w14:textId="77777777" w:rsidR="005D5A48" w:rsidRPr="005D5A48" w:rsidRDefault="005D5A48" w:rsidP="00A642EC">
            <w:pPr>
              <w:rPr>
                <w:rFonts w:eastAsiaTheme="majorEastAsia" w:cs="Calibri Light"/>
                <w:b/>
                <w:bCs/>
                <w:iCs/>
                <w:color w:val="auto"/>
                <w:szCs w:val="20"/>
              </w:rPr>
            </w:pPr>
            <w:r w:rsidRPr="005D5A48">
              <w:rPr>
                <w:rFonts w:eastAsiaTheme="majorEastAsia" w:cs="Calibri Light"/>
                <w:b/>
                <w:bCs/>
                <w:iCs/>
                <w:color w:val="auto"/>
                <w:szCs w:val="20"/>
              </w:rPr>
              <w:t xml:space="preserve">Mother </w:t>
            </w:r>
            <w:proofErr w:type="spellStart"/>
            <w:r w:rsidRPr="005D5A48">
              <w:rPr>
                <w:rFonts w:eastAsiaTheme="majorEastAsia" w:cs="Calibri Light"/>
                <w:b/>
                <w:bCs/>
                <w:iCs/>
                <w:color w:val="auto"/>
                <w:szCs w:val="20"/>
              </w:rPr>
              <w:t>Tongue</w:t>
            </w:r>
            <w:proofErr w:type="spellEnd"/>
            <w:r w:rsidRPr="005D5A48">
              <w:rPr>
                <w:rFonts w:eastAsiaTheme="majorEastAsia" w:cs="Calibri Light"/>
                <w:b/>
                <w:bCs/>
                <w:iCs/>
                <w:color w:val="auto"/>
                <w:szCs w:val="20"/>
              </w:rPr>
              <w:t>/s:</w:t>
            </w:r>
          </w:p>
        </w:tc>
      </w:tr>
      <w:tr w:rsidR="005D5A48" w:rsidRPr="005D5A48" w14:paraId="2B252EA9" w14:textId="77777777" w:rsidTr="00A642EC">
        <w:tc>
          <w:tcPr>
            <w:tcW w:w="4248" w:type="dxa"/>
          </w:tcPr>
          <w:p w14:paraId="02745E27" w14:textId="77777777" w:rsidR="005D5A48" w:rsidRPr="005D5A48" w:rsidRDefault="005D5A48" w:rsidP="00A642EC">
            <w:pPr>
              <w:rPr>
                <w:rFonts w:eastAsiaTheme="majorEastAsia" w:cs="Calibri Light"/>
                <w:b/>
                <w:bCs/>
                <w:iCs/>
                <w:color w:val="auto"/>
                <w:szCs w:val="20"/>
              </w:rPr>
            </w:pPr>
            <w:proofErr w:type="spellStart"/>
            <w:r w:rsidRPr="005D5A48">
              <w:rPr>
                <w:rFonts w:eastAsiaTheme="majorEastAsia" w:cs="Calibri Light"/>
                <w:b/>
                <w:bCs/>
                <w:iCs/>
                <w:color w:val="auto"/>
                <w:szCs w:val="20"/>
              </w:rPr>
              <w:t>Languages</w:t>
            </w:r>
            <w:proofErr w:type="spellEnd"/>
            <w:r w:rsidRPr="005D5A48">
              <w:rPr>
                <w:rFonts w:eastAsiaTheme="majorEastAsia" w:cs="Calibri Light"/>
                <w:b/>
                <w:bCs/>
                <w:iCs/>
                <w:color w:val="auto"/>
                <w:szCs w:val="20"/>
              </w:rPr>
              <w:t>:</w:t>
            </w:r>
          </w:p>
        </w:tc>
        <w:tc>
          <w:tcPr>
            <w:tcW w:w="4245" w:type="dxa"/>
          </w:tcPr>
          <w:p w14:paraId="454CB76A" w14:textId="77777777" w:rsidR="005D5A48" w:rsidRPr="005D5A48" w:rsidRDefault="005D5A48" w:rsidP="00A642EC">
            <w:pPr>
              <w:rPr>
                <w:rFonts w:eastAsiaTheme="majorEastAsia" w:cs="Calibri Light"/>
                <w:b/>
                <w:bCs/>
                <w:iCs/>
                <w:color w:val="auto"/>
                <w:szCs w:val="20"/>
              </w:rPr>
            </w:pPr>
            <w:r w:rsidRPr="005D5A48">
              <w:rPr>
                <w:rFonts w:eastAsiaTheme="majorEastAsia" w:cs="Calibri Light"/>
                <w:b/>
                <w:bCs/>
                <w:iCs/>
                <w:color w:val="auto"/>
                <w:szCs w:val="20"/>
              </w:rPr>
              <w:t>English (C1 min):</w:t>
            </w:r>
          </w:p>
        </w:tc>
      </w:tr>
      <w:tr w:rsidR="005D5A48" w:rsidRPr="005D5A48" w14:paraId="43DB33BC" w14:textId="77777777" w:rsidTr="00A642EC">
        <w:tc>
          <w:tcPr>
            <w:tcW w:w="8493" w:type="dxa"/>
            <w:gridSpan w:val="2"/>
          </w:tcPr>
          <w:p w14:paraId="4C7BC902" w14:textId="77777777" w:rsidR="005D5A48" w:rsidRPr="007A3055" w:rsidRDefault="005D5A48" w:rsidP="00A642EC">
            <w:pPr>
              <w:rPr>
                <w:rFonts w:eastAsiaTheme="majorEastAsia" w:cs="Calibri Light"/>
                <w:b/>
                <w:bCs/>
                <w:iCs/>
                <w:color w:val="auto"/>
                <w:szCs w:val="20"/>
                <w:lang w:val="en-GB"/>
              </w:rPr>
            </w:pPr>
            <w:r w:rsidRPr="007A3055">
              <w:rPr>
                <w:rFonts w:eastAsiaTheme="majorEastAsia" w:cs="Calibri Light"/>
                <w:b/>
                <w:bCs/>
                <w:iCs/>
                <w:color w:val="auto"/>
                <w:szCs w:val="20"/>
                <w:lang w:val="en-GB"/>
              </w:rPr>
              <w:t>Professional Web Profile: (i.e. LinkedIn, ResearchGate)</w:t>
            </w:r>
          </w:p>
        </w:tc>
      </w:tr>
    </w:tbl>
    <w:p w14:paraId="4B5C7D40" w14:textId="77777777" w:rsidR="005D5A48" w:rsidRPr="005D5A48" w:rsidRDefault="005D5A48" w:rsidP="005D5A48">
      <w:pPr>
        <w:rPr>
          <w:rFonts w:eastAsiaTheme="majorEastAsia" w:cs="Calibri Light"/>
          <w:b/>
          <w:bCs/>
          <w:iCs/>
          <w:color w:val="auto"/>
          <w:szCs w:val="20"/>
        </w:rPr>
      </w:pPr>
    </w:p>
    <w:p w14:paraId="363DE4CE" w14:textId="77777777" w:rsidR="005D5A48" w:rsidRPr="005D5A48" w:rsidRDefault="005D5A48" w:rsidP="005D5A48">
      <w:pPr>
        <w:rPr>
          <w:rFonts w:eastAsiaTheme="majorEastAsia" w:cs="Calibri Light"/>
          <w:b/>
          <w:bCs/>
          <w:iCs/>
          <w:color w:val="auto"/>
          <w:szCs w:val="20"/>
        </w:rPr>
      </w:pPr>
    </w:p>
    <w:p w14:paraId="2A7FDA65" w14:textId="77777777" w:rsidR="00DD7634" w:rsidRDefault="00DD7634" w:rsidP="00261C07">
      <w:pPr>
        <w:rPr>
          <w:rFonts w:eastAsiaTheme="majorEastAsia" w:cs="Calibri Light"/>
          <w:b/>
          <w:bCs/>
          <w:iCs/>
          <w:color w:val="auto"/>
          <w:szCs w:val="20"/>
        </w:rPr>
      </w:pPr>
      <w:r w:rsidRPr="00DD7634">
        <w:rPr>
          <w:rFonts w:eastAsiaTheme="majorEastAsia" w:cs="Calibri Light"/>
          <w:b/>
          <w:bCs/>
          <w:iCs/>
          <w:color w:val="auto"/>
          <w:szCs w:val="20"/>
        </w:rPr>
        <w:t xml:space="preserve">Development and implementation of the EIT Urban Mobility Quality System for Non-Degree Education and Training: manual process </w:t>
      </w:r>
    </w:p>
    <w:p w14:paraId="645A430B" w14:textId="265FDA40" w:rsidR="005D5A48" w:rsidRPr="00261C07" w:rsidRDefault="005D5A48" w:rsidP="00261C07">
      <w:pPr>
        <w:rPr>
          <w:rFonts w:eastAsiaTheme="majorEastAsia" w:cs="Calibri Light"/>
          <w:b/>
          <w:bCs/>
          <w:iCs/>
          <w:color w:val="auto"/>
          <w:szCs w:val="20"/>
        </w:rPr>
      </w:pPr>
      <w:r w:rsidRPr="00261C07">
        <w:rPr>
          <w:rFonts w:eastAsiaTheme="majorEastAsia" w:cs="Calibri Light"/>
          <w:bCs/>
          <w:iCs/>
          <w:color w:val="auto"/>
          <w:szCs w:val="20"/>
        </w:rPr>
        <w:t>Knowledge and experience related to service</w:t>
      </w:r>
      <w:r w:rsidR="00261C07">
        <w:rPr>
          <w:rFonts w:eastAsiaTheme="majorEastAsia" w:cs="Calibri Light"/>
          <w:bCs/>
          <w:iCs/>
          <w:color w:val="auto"/>
          <w:szCs w:val="20"/>
        </w:rPr>
        <w:t xml:space="preserve"> 1</w:t>
      </w:r>
      <w:r w:rsidRPr="00261C07">
        <w:rPr>
          <w:rFonts w:eastAsiaTheme="majorEastAsia" w:cs="Calibri Light"/>
          <w:bCs/>
          <w:iCs/>
          <w:color w:val="auto"/>
          <w:szCs w:val="20"/>
        </w:rPr>
        <w:t xml:space="preserve"> described in the dossier of EIT Urban Mobility “Selection of experts</w:t>
      </w:r>
      <w:r w:rsidR="00072F40">
        <w:rPr>
          <w:rFonts w:eastAsiaTheme="majorEastAsia" w:cs="Calibri Light"/>
          <w:bCs/>
          <w:iCs/>
          <w:color w:val="auto"/>
          <w:szCs w:val="20"/>
        </w:rPr>
        <w:t xml:space="preserve"> </w:t>
      </w:r>
      <w:r w:rsidR="00CE0B0E">
        <w:rPr>
          <w:rFonts w:eastAsiaTheme="majorEastAsia" w:cs="Calibri Light"/>
          <w:bCs/>
          <w:iCs/>
          <w:color w:val="auto"/>
          <w:szCs w:val="20"/>
        </w:rPr>
        <w:t xml:space="preserve">for Academy </w:t>
      </w:r>
      <w:r w:rsidR="007A3055">
        <w:rPr>
          <w:rFonts w:eastAsiaTheme="majorEastAsia" w:cs="Calibri Light"/>
          <w:bCs/>
          <w:iCs/>
          <w:color w:val="auto"/>
          <w:szCs w:val="20"/>
        </w:rPr>
        <w:t>1</w:t>
      </w:r>
      <w:r w:rsidR="00CE0B0E">
        <w:rPr>
          <w:rFonts w:eastAsiaTheme="majorEastAsia" w:cs="Calibri Light"/>
          <w:bCs/>
          <w:iCs/>
          <w:color w:val="auto"/>
          <w:szCs w:val="20"/>
        </w:rPr>
        <w:t>0</w:t>
      </w:r>
      <w:r w:rsidR="00167113">
        <w:rPr>
          <w:rFonts w:eastAsiaTheme="majorEastAsia" w:cs="Calibri Light"/>
          <w:bCs/>
          <w:iCs/>
          <w:color w:val="auto"/>
          <w:szCs w:val="20"/>
        </w:rPr>
        <w:t xml:space="preserve"> </w:t>
      </w:r>
      <w:r w:rsidR="00E7332A">
        <w:rPr>
          <w:rFonts w:eastAsiaTheme="majorEastAsia" w:cs="Calibri Light"/>
          <w:bCs/>
          <w:iCs/>
          <w:color w:val="auto"/>
          <w:szCs w:val="20"/>
        </w:rPr>
        <w:t>March</w:t>
      </w:r>
      <w:r w:rsidR="00167113">
        <w:rPr>
          <w:rFonts w:eastAsiaTheme="majorEastAsia" w:cs="Calibri Light"/>
          <w:bCs/>
          <w:iCs/>
          <w:color w:val="auto"/>
          <w:szCs w:val="20"/>
        </w:rPr>
        <w:t xml:space="preserve"> 202</w:t>
      </w:r>
      <w:r w:rsidR="00E7332A">
        <w:rPr>
          <w:rFonts w:eastAsiaTheme="majorEastAsia" w:cs="Calibri Light"/>
          <w:bCs/>
          <w:iCs/>
          <w:color w:val="auto"/>
          <w:szCs w:val="20"/>
        </w:rPr>
        <w:t>3</w:t>
      </w:r>
      <w:r w:rsidRPr="00261C07">
        <w:rPr>
          <w:rFonts w:eastAsiaTheme="majorEastAsia" w:cs="Calibri Light"/>
          <w:bCs/>
          <w:iCs/>
          <w:color w:val="auto"/>
          <w:szCs w:val="20"/>
        </w:rPr>
        <w:t xml:space="preserve">” </w:t>
      </w:r>
    </w:p>
    <w:tbl>
      <w:tblPr>
        <w:tblStyle w:val="TableGrid"/>
        <w:tblW w:w="0" w:type="auto"/>
        <w:tblLook w:val="04A0" w:firstRow="1" w:lastRow="0" w:firstColumn="1" w:lastColumn="0" w:noHBand="0" w:noVBand="1"/>
      </w:tblPr>
      <w:tblGrid>
        <w:gridCol w:w="8493"/>
      </w:tblGrid>
      <w:tr w:rsidR="005D5A48" w:rsidRPr="005D5A48" w14:paraId="04891FEC" w14:textId="77777777" w:rsidTr="00A642EC">
        <w:tc>
          <w:tcPr>
            <w:tcW w:w="8493" w:type="dxa"/>
          </w:tcPr>
          <w:p w14:paraId="75CAEA3D" w14:textId="77777777" w:rsidR="005D5A48" w:rsidRPr="007A3055" w:rsidRDefault="005D5A48" w:rsidP="00A642EC">
            <w:pPr>
              <w:rPr>
                <w:rFonts w:eastAsiaTheme="majorEastAsia" w:cs="Calibri Light"/>
                <w:b/>
                <w:bCs/>
                <w:iCs/>
                <w:color w:val="auto"/>
                <w:szCs w:val="20"/>
                <w:lang w:val="en-GB"/>
              </w:rPr>
            </w:pPr>
          </w:p>
        </w:tc>
      </w:tr>
    </w:tbl>
    <w:p w14:paraId="1B9A5AA8" w14:textId="77777777" w:rsidR="005D5A48" w:rsidRPr="005D5A48" w:rsidRDefault="005D5A48" w:rsidP="005D5A48">
      <w:pPr>
        <w:rPr>
          <w:rFonts w:eastAsiaTheme="majorEastAsia" w:cs="Calibri Light"/>
          <w:b/>
          <w:bCs/>
          <w:iCs/>
          <w:color w:val="auto"/>
          <w:szCs w:val="20"/>
        </w:rPr>
      </w:pPr>
    </w:p>
    <w:p w14:paraId="0B94A22C" w14:textId="77777777" w:rsidR="005D5A48" w:rsidRPr="005D5A48" w:rsidRDefault="005D5A48" w:rsidP="005D5A48">
      <w:pPr>
        <w:rPr>
          <w:rFonts w:eastAsiaTheme="majorEastAsia" w:cs="Calibri Light"/>
          <w:bCs/>
          <w:iCs/>
          <w:color w:val="auto"/>
          <w:szCs w:val="20"/>
        </w:rPr>
      </w:pPr>
      <w:r w:rsidRPr="005D5A48">
        <w:rPr>
          <w:rFonts w:eastAsiaTheme="majorEastAsia" w:cs="Calibri Light"/>
          <w:bCs/>
          <w:iCs/>
          <w:color w:val="auto"/>
          <w:szCs w:val="20"/>
        </w:rPr>
        <w:t>Max. 1000 words.</w:t>
      </w:r>
    </w:p>
    <w:p w14:paraId="601E1BDE" w14:textId="77777777" w:rsidR="005D5A48" w:rsidRPr="005D5A48" w:rsidRDefault="005D5A48" w:rsidP="005D5A48">
      <w:pPr>
        <w:rPr>
          <w:rFonts w:eastAsiaTheme="majorEastAsia" w:cs="Calibri Light"/>
          <w:b/>
          <w:bCs/>
          <w:iCs/>
          <w:color w:val="auto"/>
          <w:szCs w:val="20"/>
        </w:rPr>
      </w:pPr>
    </w:p>
    <w:p w14:paraId="6ACF02BE" w14:textId="77777777" w:rsidR="00DD7634" w:rsidRDefault="00DD7634" w:rsidP="005D5A48">
      <w:pPr>
        <w:rPr>
          <w:rFonts w:eastAsiaTheme="majorEastAsia" w:cs="Calibri Light"/>
          <w:b/>
          <w:bCs/>
          <w:iCs/>
          <w:color w:val="auto"/>
          <w:szCs w:val="20"/>
        </w:rPr>
      </w:pPr>
      <w:r w:rsidRPr="00DD7634">
        <w:rPr>
          <w:rFonts w:eastAsiaTheme="majorEastAsia" w:cs="Calibri Light"/>
          <w:b/>
          <w:bCs/>
          <w:iCs/>
          <w:color w:val="auto"/>
          <w:szCs w:val="20"/>
        </w:rPr>
        <w:t>2)</w:t>
      </w:r>
      <w:r w:rsidRPr="00DD7634">
        <w:rPr>
          <w:rFonts w:eastAsiaTheme="majorEastAsia" w:cs="Calibri Light"/>
          <w:b/>
          <w:bCs/>
          <w:iCs/>
          <w:color w:val="auto"/>
          <w:szCs w:val="20"/>
        </w:rPr>
        <w:tab/>
        <w:t xml:space="preserve">Development and implementation of the EIT Urban Mobility Quality System for Non-Degree Education and Training: self-assessment platform </w:t>
      </w:r>
    </w:p>
    <w:p w14:paraId="2CFD2285" w14:textId="37AA2AA4" w:rsidR="005D5A48" w:rsidRPr="005D5A48" w:rsidRDefault="005D5A48" w:rsidP="005D5A48">
      <w:pPr>
        <w:rPr>
          <w:rFonts w:eastAsiaTheme="majorEastAsia" w:cs="Calibri Light"/>
          <w:bCs/>
          <w:iCs/>
          <w:color w:val="auto"/>
          <w:szCs w:val="20"/>
        </w:rPr>
      </w:pPr>
      <w:r w:rsidRPr="005D5A48">
        <w:rPr>
          <w:rFonts w:eastAsiaTheme="majorEastAsia" w:cs="Calibri Light"/>
          <w:bCs/>
          <w:iCs/>
          <w:color w:val="auto"/>
          <w:szCs w:val="20"/>
        </w:rPr>
        <w:t xml:space="preserve">Knowledge and experience related to service 2 described in the dossier of EIT Urban Mobility “Selection of experts </w:t>
      </w:r>
      <w:r w:rsidR="00CE0B0E">
        <w:rPr>
          <w:rFonts w:eastAsiaTheme="majorEastAsia" w:cs="Calibri Light"/>
          <w:bCs/>
          <w:iCs/>
          <w:color w:val="auto"/>
          <w:szCs w:val="20"/>
        </w:rPr>
        <w:t xml:space="preserve">for Academy 10 </w:t>
      </w:r>
      <w:r w:rsidR="00E7332A">
        <w:rPr>
          <w:rFonts w:eastAsiaTheme="majorEastAsia" w:cs="Calibri Light"/>
          <w:bCs/>
          <w:iCs/>
          <w:color w:val="auto"/>
          <w:szCs w:val="20"/>
        </w:rPr>
        <w:t>March</w:t>
      </w:r>
      <w:r w:rsidR="00167113">
        <w:rPr>
          <w:rFonts w:eastAsiaTheme="majorEastAsia" w:cs="Calibri Light"/>
          <w:bCs/>
          <w:iCs/>
          <w:color w:val="auto"/>
          <w:szCs w:val="20"/>
        </w:rPr>
        <w:t xml:space="preserve"> 202</w:t>
      </w:r>
      <w:r w:rsidR="00E7332A">
        <w:rPr>
          <w:rFonts w:eastAsiaTheme="majorEastAsia" w:cs="Calibri Light"/>
          <w:bCs/>
          <w:iCs/>
          <w:color w:val="auto"/>
          <w:szCs w:val="20"/>
        </w:rPr>
        <w:t>3</w:t>
      </w:r>
      <w:r w:rsidRPr="005D5A48">
        <w:rPr>
          <w:rFonts w:eastAsiaTheme="majorEastAsia" w:cs="Calibri Light"/>
          <w:bCs/>
          <w:iCs/>
          <w:color w:val="auto"/>
          <w:szCs w:val="20"/>
        </w:rPr>
        <w:t xml:space="preserve">” </w:t>
      </w:r>
    </w:p>
    <w:p w14:paraId="06220D08" w14:textId="77777777" w:rsidR="005D5A48" w:rsidRPr="005D5A48" w:rsidRDefault="005D5A48" w:rsidP="005D5A48">
      <w:pPr>
        <w:rPr>
          <w:rFonts w:eastAsiaTheme="majorEastAsia" w:cs="Calibri Light"/>
          <w:b/>
          <w:bCs/>
          <w:iCs/>
          <w:color w:val="auto"/>
          <w:szCs w:val="20"/>
        </w:rPr>
      </w:pPr>
      <w:r w:rsidRPr="005D5A48">
        <w:rPr>
          <w:rFonts w:eastAsiaTheme="majorEastAsia" w:cs="Calibri Light"/>
          <w:b/>
          <w:bCs/>
          <w:iCs/>
          <w:color w:val="auto"/>
          <w:szCs w:val="20"/>
        </w:rPr>
        <w:t xml:space="preserve"> </w:t>
      </w:r>
    </w:p>
    <w:tbl>
      <w:tblPr>
        <w:tblStyle w:val="TableGrid"/>
        <w:tblW w:w="0" w:type="auto"/>
        <w:tblLook w:val="04A0" w:firstRow="1" w:lastRow="0" w:firstColumn="1" w:lastColumn="0" w:noHBand="0" w:noVBand="1"/>
      </w:tblPr>
      <w:tblGrid>
        <w:gridCol w:w="8493"/>
      </w:tblGrid>
      <w:tr w:rsidR="005D5A48" w:rsidRPr="005D5A48" w14:paraId="2420411D" w14:textId="77777777" w:rsidTr="00A642EC">
        <w:tc>
          <w:tcPr>
            <w:tcW w:w="8493" w:type="dxa"/>
          </w:tcPr>
          <w:p w14:paraId="635A8EAC" w14:textId="77777777" w:rsidR="005D5A48" w:rsidRPr="007A3055" w:rsidRDefault="005D5A48" w:rsidP="00A642EC">
            <w:pPr>
              <w:rPr>
                <w:rFonts w:eastAsiaTheme="majorEastAsia" w:cs="Calibri Light"/>
                <w:b/>
                <w:bCs/>
                <w:iCs/>
                <w:color w:val="auto"/>
                <w:szCs w:val="20"/>
                <w:lang w:val="en-GB"/>
              </w:rPr>
            </w:pPr>
          </w:p>
        </w:tc>
      </w:tr>
    </w:tbl>
    <w:p w14:paraId="046ECD35" w14:textId="77777777" w:rsidR="005D5A48" w:rsidRPr="005D5A48" w:rsidRDefault="005D5A48" w:rsidP="005D5A48">
      <w:pPr>
        <w:rPr>
          <w:rFonts w:eastAsiaTheme="majorEastAsia" w:cs="Calibri Light"/>
          <w:b/>
          <w:bCs/>
          <w:iCs/>
          <w:color w:val="auto"/>
          <w:szCs w:val="20"/>
        </w:rPr>
      </w:pPr>
    </w:p>
    <w:p w14:paraId="29C30B4D" w14:textId="77777777" w:rsidR="005D5A48" w:rsidRPr="005D5A48" w:rsidRDefault="005D5A48" w:rsidP="005D5A48">
      <w:pPr>
        <w:rPr>
          <w:rFonts w:eastAsiaTheme="majorEastAsia" w:cs="Calibri Light"/>
          <w:bCs/>
          <w:iCs/>
          <w:color w:val="auto"/>
          <w:szCs w:val="20"/>
        </w:rPr>
      </w:pPr>
      <w:r w:rsidRPr="005D5A48">
        <w:rPr>
          <w:rFonts w:eastAsiaTheme="majorEastAsia" w:cs="Calibri Light"/>
          <w:bCs/>
          <w:iCs/>
          <w:color w:val="auto"/>
          <w:szCs w:val="20"/>
        </w:rPr>
        <w:t>Max. 1000 words.</w:t>
      </w:r>
    </w:p>
    <w:p w14:paraId="2AF188F2" w14:textId="77777777" w:rsidR="00261C07" w:rsidRDefault="00261C07" w:rsidP="00261C07">
      <w:pPr>
        <w:rPr>
          <w:rFonts w:eastAsiaTheme="majorEastAsia" w:cs="Calibri Light"/>
          <w:b/>
          <w:bCs/>
          <w:iCs/>
          <w:color w:val="auto"/>
          <w:szCs w:val="20"/>
        </w:rPr>
      </w:pPr>
    </w:p>
    <w:p w14:paraId="43953A3D" w14:textId="77777777" w:rsidR="00261C07" w:rsidRDefault="00261C07" w:rsidP="00261C07">
      <w:pPr>
        <w:rPr>
          <w:rFonts w:eastAsiaTheme="majorEastAsia" w:cs="Calibri Light"/>
          <w:b/>
          <w:bCs/>
          <w:iCs/>
          <w:color w:val="auto"/>
          <w:szCs w:val="20"/>
        </w:rPr>
      </w:pPr>
    </w:p>
    <w:p w14:paraId="49D93A1F" w14:textId="77777777" w:rsidR="00DD7634" w:rsidRDefault="00DD7634" w:rsidP="00261C07">
      <w:pPr>
        <w:rPr>
          <w:rFonts w:eastAsiaTheme="majorEastAsia" w:cs="Calibri Light"/>
          <w:b/>
          <w:bCs/>
          <w:iCs/>
          <w:color w:val="auto"/>
          <w:szCs w:val="20"/>
          <w:lang w:val="en-US"/>
        </w:rPr>
      </w:pPr>
      <w:r w:rsidRPr="00DD7634">
        <w:rPr>
          <w:rFonts w:eastAsiaTheme="majorEastAsia" w:cs="Calibri Light"/>
          <w:b/>
          <w:bCs/>
          <w:iCs/>
          <w:color w:val="auto"/>
          <w:szCs w:val="20"/>
          <w:lang w:val="en-US"/>
        </w:rPr>
        <w:t>3)</w:t>
      </w:r>
      <w:r w:rsidRPr="00DD7634">
        <w:rPr>
          <w:rFonts w:eastAsiaTheme="majorEastAsia" w:cs="Calibri Light"/>
          <w:b/>
          <w:bCs/>
          <w:iCs/>
          <w:color w:val="auto"/>
          <w:szCs w:val="20"/>
          <w:lang w:val="en-US"/>
        </w:rPr>
        <w:tab/>
        <w:t xml:space="preserve">EIT Urban Mobility Quality System for Non-Degree Education and Training: operational and technical support </w:t>
      </w:r>
    </w:p>
    <w:p w14:paraId="51F51137" w14:textId="2EF6CAC6" w:rsidR="00261C07" w:rsidRPr="005D5A48" w:rsidRDefault="00261C07" w:rsidP="00261C07">
      <w:pPr>
        <w:rPr>
          <w:rFonts w:eastAsiaTheme="majorEastAsia" w:cs="Calibri Light"/>
          <w:bCs/>
          <w:iCs/>
          <w:color w:val="auto"/>
          <w:szCs w:val="20"/>
        </w:rPr>
      </w:pPr>
      <w:r w:rsidRPr="005D5A48">
        <w:rPr>
          <w:rFonts w:eastAsiaTheme="majorEastAsia" w:cs="Calibri Light"/>
          <w:bCs/>
          <w:iCs/>
          <w:color w:val="auto"/>
          <w:szCs w:val="20"/>
        </w:rPr>
        <w:t xml:space="preserve">Knowledge and experience related to service </w:t>
      </w:r>
      <w:r>
        <w:rPr>
          <w:rFonts w:eastAsiaTheme="majorEastAsia" w:cs="Calibri Light"/>
          <w:bCs/>
          <w:iCs/>
          <w:color w:val="auto"/>
          <w:szCs w:val="20"/>
        </w:rPr>
        <w:t>3</w:t>
      </w:r>
      <w:r w:rsidRPr="005D5A48">
        <w:rPr>
          <w:rFonts w:eastAsiaTheme="majorEastAsia" w:cs="Calibri Light"/>
          <w:bCs/>
          <w:iCs/>
          <w:color w:val="auto"/>
          <w:szCs w:val="20"/>
        </w:rPr>
        <w:t xml:space="preserve"> described in the dossier of EIT Urban Mobility “Selection of experts </w:t>
      </w:r>
      <w:r w:rsidR="00CE0B0E">
        <w:rPr>
          <w:rFonts w:eastAsiaTheme="majorEastAsia" w:cs="Calibri Light"/>
          <w:bCs/>
          <w:iCs/>
          <w:color w:val="auto"/>
          <w:szCs w:val="20"/>
        </w:rPr>
        <w:t xml:space="preserve">for Academy 10 </w:t>
      </w:r>
      <w:r w:rsidR="00E7332A">
        <w:rPr>
          <w:rFonts w:eastAsiaTheme="majorEastAsia" w:cs="Calibri Light"/>
          <w:bCs/>
          <w:iCs/>
          <w:color w:val="auto"/>
          <w:szCs w:val="20"/>
        </w:rPr>
        <w:t>March</w:t>
      </w:r>
      <w:r w:rsidR="00167113">
        <w:rPr>
          <w:rFonts w:eastAsiaTheme="majorEastAsia" w:cs="Calibri Light"/>
          <w:bCs/>
          <w:iCs/>
          <w:color w:val="auto"/>
          <w:szCs w:val="20"/>
        </w:rPr>
        <w:t xml:space="preserve"> 202</w:t>
      </w:r>
      <w:r w:rsidR="00E7332A">
        <w:rPr>
          <w:rFonts w:eastAsiaTheme="majorEastAsia" w:cs="Calibri Light"/>
          <w:bCs/>
          <w:iCs/>
          <w:color w:val="auto"/>
          <w:szCs w:val="20"/>
        </w:rPr>
        <w:t>3</w:t>
      </w:r>
      <w:r w:rsidRPr="005D5A48">
        <w:rPr>
          <w:rFonts w:eastAsiaTheme="majorEastAsia" w:cs="Calibri Light"/>
          <w:bCs/>
          <w:iCs/>
          <w:color w:val="auto"/>
          <w:szCs w:val="20"/>
        </w:rPr>
        <w:t xml:space="preserve">” </w:t>
      </w:r>
    </w:p>
    <w:p w14:paraId="41A25395" w14:textId="77777777" w:rsidR="00261C07" w:rsidRPr="005D5A48" w:rsidRDefault="00261C07" w:rsidP="00261C07">
      <w:pPr>
        <w:rPr>
          <w:rFonts w:eastAsiaTheme="majorEastAsia" w:cs="Calibri Light"/>
          <w:b/>
          <w:bCs/>
          <w:iCs/>
          <w:color w:val="auto"/>
          <w:szCs w:val="20"/>
        </w:rPr>
      </w:pPr>
      <w:r w:rsidRPr="005D5A48">
        <w:rPr>
          <w:rFonts w:eastAsiaTheme="majorEastAsia" w:cs="Calibri Light"/>
          <w:b/>
          <w:bCs/>
          <w:iCs/>
          <w:color w:val="auto"/>
          <w:szCs w:val="20"/>
        </w:rPr>
        <w:t xml:space="preserve"> </w:t>
      </w:r>
    </w:p>
    <w:tbl>
      <w:tblPr>
        <w:tblStyle w:val="TableGrid"/>
        <w:tblW w:w="0" w:type="auto"/>
        <w:tblLook w:val="04A0" w:firstRow="1" w:lastRow="0" w:firstColumn="1" w:lastColumn="0" w:noHBand="0" w:noVBand="1"/>
      </w:tblPr>
      <w:tblGrid>
        <w:gridCol w:w="8493"/>
      </w:tblGrid>
      <w:tr w:rsidR="00261C07" w:rsidRPr="005D5A48" w14:paraId="79E91C37" w14:textId="77777777" w:rsidTr="00A642EC">
        <w:tc>
          <w:tcPr>
            <w:tcW w:w="8493" w:type="dxa"/>
          </w:tcPr>
          <w:p w14:paraId="0B6D447D" w14:textId="77777777" w:rsidR="00261C07" w:rsidRPr="007A3055" w:rsidRDefault="00261C07" w:rsidP="00A642EC">
            <w:pPr>
              <w:rPr>
                <w:rFonts w:eastAsiaTheme="majorEastAsia" w:cs="Calibri Light"/>
                <w:b/>
                <w:bCs/>
                <w:iCs/>
                <w:color w:val="auto"/>
                <w:szCs w:val="20"/>
                <w:lang w:val="en-GB"/>
              </w:rPr>
            </w:pPr>
          </w:p>
        </w:tc>
      </w:tr>
    </w:tbl>
    <w:p w14:paraId="7EEC5BA5" w14:textId="77777777" w:rsidR="00261C07" w:rsidRPr="005D5A48" w:rsidRDefault="00261C07" w:rsidP="00261C07">
      <w:pPr>
        <w:rPr>
          <w:rFonts w:eastAsiaTheme="majorEastAsia" w:cs="Calibri Light"/>
          <w:b/>
          <w:bCs/>
          <w:iCs/>
          <w:color w:val="auto"/>
          <w:szCs w:val="20"/>
        </w:rPr>
      </w:pPr>
    </w:p>
    <w:p w14:paraId="3A95406C" w14:textId="1BDB3E91" w:rsidR="005D5A48" w:rsidRPr="00DD7634" w:rsidRDefault="00261C07" w:rsidP="005D5A48">
      <w:pPr>
        <w:rPr>
          <w:rFonts w:eastAsiaTheme="majorEastAsia" w:cs="Calibri Light"/>
          <w:bCs/>
          <w:iCs/>
          <w:color w:val="auto"/>
          <w:szCs w:val="20"/>
        </w:rPr>
      </w:pPr>
      <w:r w:rsidRPr="005D5A48">
        <w:rPr>
          <w:rFonts w:eastAsiaTheme="majorEastAsia" w:cs="Calibri Light"/>
          <w:bCs/>
          <w:iCs/>
          <w:color w:val="auto"/>
          <w:szCs w:val="20"/>
        </w:rPr>
        <w:t>Max. 1000 words.</w:t>
      </w:r>
    </w:p>
    <w:p w14:paraId="4EA81F15" w14:textId="77777777" w:rsidR="00261C07" w:rsidRPr="005D5A48" w:rsidRDefault="00261C07" w:rsidP="005D5A48">
      <w:pPr>
        <w:rPr>
          <w:rFonts w:eastAsiaTheme="majorEastAsia" w:cs="Calibri Light"/>
          <w:b/>
          <w:bCs/>
          <w:iCs/>
          <w:color w:val="auto"/>
          <w:szCs w:val="20"/>
        </w:rPr>
      </w:pPr>
    </w:p>
    <w:p w14:paraId="3002D660" w14:textId="77777777" w:rsidR="005D5A48" w:rsidRPr="00072F40" w:rsidRDefault="005D5A48" w:rsidP="005D5A48">
      <w:pPr>
        <w:rPr>
          <w:rFonts w:eastAsiaTheme="majorEastAsia" w:cs="Calibri Light"/>
          <w:b/>
          <w:bCs/>
          <w:iCs/>
          <w:color w:val="auto"/>
          <w:szCs w:val="20"/>
        </w:rPr>
      </w:pPr>
      <w:r w:rsidRPr="00072F40">
        <w:rPr>
          <w:rFonts w:eastAsiaTheme="majorEastAsia" w:cs="Calibri Light"/>
          <w:b/>
          <w:bCs/>
          <w:iCs/>
          <w:color w:val="auto"/>
          <w:szCs w:val="20"/>
        </w:rPr>
        <w:t xml:space="preserve">Business Expertise  </w:t>
      </w:r>
    </w:p>
    <w:p w14:paraId="77E6DC97" w14:textId="77777777" w:rsidR="005D5A48" w:rsidRPr="00072F40" w:rsidRDefault="005D5A48" w:rsidP="005D5A48">
      <w:pPr>
        <w:rPr>
          <w:rFonts w:eastAsiaTheme="majorEastAsia" w:cs="Calibri Light"/>
          <w:bCs/>
          <w:iCs/>
          <w:color w:val="auto"/>
          <w:szCs w:val="20"/>
        </w:rPr>
      </w:pPr>
      <w:r w:rsidRPr="00072F40">
        <w:rPr>
          <w:rFonts w:eastAsiaTheme="majorEastAsia" w:cs="Calibri Light"/>
          <w:bCs/>
          <w:iCs/>
          <w:color w:val="auto"/>
          <w:szCs w:val="20"/>
        </w:rPr>
        <w:t xml:space="preserve">Knowledge and experience of business acumen, education, and the start-up environment </w:t>
      </w:r>
    </w:p>
    <w:tbl>
      <w:tblPr>
        <w:tblStyle w:val="TableGrid"/>
        <w:tblW w:w="0" w:type="auto"/>
        <w:tblLook w:val="04A0" w:firstRow="1" w:lastRow="0" w:firstColumn="1" w:lastColumn="0" w:noHBand="0" w:noVBand="1"/>
      </w:tblPr>
      <w:tblGrid>
        <w:gridCol w:w="8493"/>
      </w:tblGrid>
      <w:tr w:rsidR="005D5A48" w:rsidRPr="00072F40" w14:paraId="783F3982" w14:textId="77777777" w:rsidTr="00A642EC">
        <w:tc>
          <w:tcPr>
            <w:tcW w:w="8493" w:type="dxa"/>
          </w:tcPr>
          <w:p w14:paraId="6EA98424" w14:textId="77777777" w:rsidR="005D5A48" w:rsidRPr="007A3055" w:rsidRDefault="005D5A48" w:rsidP="00A642EC">
            <w:pPr>
              <w:rPr>
                <w:rFonts w:eastAsiaTheme="majorEastAsia" w:cs="Calibri Light"/>
                <w:b/>
                <w:bCs/>
                <w:iCs/>
                <w:color w:val="auto"/>
                <w:szCs w:val="20"/>
                <w:lang w:val="en-GB"/>
              </w:rPr>
            </w:pPr>
          </w:p>
        </w:tc>
      </w:tr>
    </w:tbl>
    <w:p w14:paraId="2C8E27BD" w14:textId="77777777" w:rsidR="005D5A48" w:rsidRPr="00072F40" w:rsidRDefault="005D5A48" w:rsidP="005D5A48">
      <w:pPr>
        <w:rPr>
          <w:rFonts w:eastAsiaTheme="majorEastAsia" w:cs="Calibri Light"/>
          <w:b/>
          <w:bCs/>
          <w:iCs/>
          <w:color w:val="auto"/>
          <w:szCs w:val="20"/>
        </w:rPr>
      </w:pPr>
    </w:p>
    <w:p w14:paraId="4D26301E" w14:textId="287FCB35" w:rsidR="005D5A48" w:rsidRPr="00072F40" w:rsidRDefault="005D5A48" w:rsidP="005D5A48">
      <w:pPr>
        <w:rPr>
          <w:rFonts w:eastAsiaTheme="majorEastAsia" w:cs="Calibri Light"/>
          <w:bCs/>
          <w:iCs/>
          <w:color w:val="auto"/>
          <w:szCs w:val="20"/>
        </w:rPr>
      </w:pPr>
      <w:r w:rsidRPr="00072F40">
        <w:rPr>
          <w:rFonts w:eastAsiaTheme="majorEastAsia" w:cs="Calibri Light"/>
          <w:bCs/>
          <w:iCs/>
          <w:color w:val="auto"/>
          <w:szCs w:val="20"/>
        </w:rPr>
        <w:t>Max. 300 words.</w:t>
      </w:r>
    </w:p>
    <w:p w14:paraId="4D10D3E7" w14:textId="77777777" w:rsidR="005D5A48" w:rsidRPr="005D5A48" w:rsidRDefault="005D5A48" w:rsidP="005D5A48">
      <w:pPr>
        <w:rPr>
          <w:rFonts w:eastAsiaTheme="majorEastAsia" w:cs="Calibri Light"/>
          <w:b/>
          <w:bCs/>
          <w:iCs/>
          <w:color w:val="auto"/>
          <w:szCs w:val="20"/>
        </w:rPr>
      </w:pPr>
    </w:p>
    <w:p w14:paraId="199E1911" w14:textId="77777777" w:rsidR="005D5A48" w:rsidRPr="005D5A48" w:rsidRDefault="005D5A48" w:rsidP="005D5A48">
      <w:pPr>
        <w:rPr>
          <w:rFonts w:eastAsiaTheme="majorEastAsia" w:cs="Calibri Light"/>
          <w:b/>
          <w:bCs/>
          <w:iCs/>
          <w:color w:val="auto"/>
          <w:szCs w:val="20"/>
        </w:rPr>
      </w:pPr>
      <w:r w:rsidRPr="005D5A48">
        <w:rPr>
          <w:rFonts w:eastAsiaTheme="majorEastAsia" w:cs="Calibri Light"/>
          <w:b/>
          <w:bCs/>
          <w:iCs/>
          <w:color w:val="auto"/>
          <w:szCs w:val="20"/>
        </w:rPr>
        <w:t xml:space="preserve">CV </w:t>
      </w:r>
    </w:p>
    <w:p w14:paraId="613453FA" w14:textId="77777777" w:rsidR="005D5A48" w:rsidRPr="005D5A48" w:rsidRDefault="005D5A48" w:rsidP="005D5A48">
      <w:pPr>
        <w:rPr>
          <w:rFonts w:eastAsiaTheme="majorEastAsia" w:cs="Calibri Light"/>
          <w:bCs/>
          <w:iCs/>
          <w:color w:val="auto"/>
          <w:szCs w:val="20"/>
        </w:rPr>
      </w:pPr>
      <w:r w:rsidRPr="005D5A48">
        <w:rPr>
          <w:rFonts w:eastAsiaTheme="majorEastAsia" w:cs="Calibri Light"/>
          <w:bCs/>
          <w:iCs/>
          <w:color w:val="auto"/>
          <w:szCs w:val="20"/>
        </w:rPr>
        <w:t>Please include your CV. Then save the entire document as a single file.</w:t>
      </w:r>
    </w:p>
    <w:p w14:paraId="0464B2F0" w14:textId="77777777" w:rsidR="005D5A48" w:rsidRDefault="005D5A48" w:rsidP="00D15240">
      <w:pPr>
        <w:jc w:val="both"/>
      </w:pPr>
    </w:p>
    <w:p w14:paraId="2B5AE39A" w14:textId="77777777" w:rsidR="004F5142" w:rsidRPr="00D15240" w:rsidRDefault="004F5142" w:rsidP="001242C8">
      <w:pPr>
        <w:rPr>
          <w:lang w:val="en-US"/>
        </w:rPr>
      </w:pPr>
    </w:p>
    <w:p w14:paraId="58DA508D" w14:textId="0FFB4844" w:rsidR="0005274A" w:rsidRDefault="0005274A">
      <w:pPr>
        <w:spacing w:after="200" w:line="276" w:lineRule="auto"/>
        <w:rPr>
          <w:rFonts w:eastAsiaTheme="majorEastAsia" w:cstheme="majorBidi"/>
          <w:bCs/>
          <w:color w:val="034EA2" w:themeColor="text2"/>
          <w:sz w:val="60"/>
          <w:szCs w:val="28"/>
          <w:lang w:val="en-US"/>
        </w:rPr>
      </w:pPr>
    </w:p>
    <w:p w14:paraId="36101CD0" w14:textId="7C18F582" w:rsidR="007A3055" w:rsidRDefault="007A3055">
      <w:pPr>
        <w:spacing w:after="200" w:line="276" w:lineRule="auto"/>
        <w:rPr>
          <w:rFonts w:eastAsiaTheme="majorEastAsia" w:cstheme="majorBidi"/>
          <w:bCs/>
          <w:color w:val="034EA2" w:themeColor="text2"/>
          <w:sz w:val="60"/>
          <w:szCs w:val="28"/>
          <w:lang w:val="en-US"/>
        </w:rPr>
      </w:pPr>
    </w:p>
    <w:p w14:paraId="429BCB63" w14:textId="1B024837" w:rsidR="007A3055" w:rsidRPr="007A3055" w:rsidRDefault="007A3055" w:rsidP="007A3055">
      <w:pPr>
        <w:pStyle w:val="EITUMHeading1"/>
      </w:pPr>
      <w:bookmarkStart w:id="4" w:name="_Toc99020327"/>
      <w:bookmarkStart w:id="5" w:name="_Toc129079918"/>
      <w:r w:rsidRPr="007A3055">
        <w:lastRenderedPageBreak/>
        <w:t>Applicant’s</w:t>
      </w:r>
      <w:r>
        <w:t xml:space="preserve"> D</w:t>
      </w:r>
      <w:r w:rsidRPr="007A3055">
        <w:t xml:space="preserve">eclaration </w:t>
      </w:r>
      <w:r>
        <w:t>F</w:t>
      </w:r>
      <w:r w:rsidRPr="007A3055">
        <w:t>orm</w:t>
      </w:r>
      <w:bookmarkEnd w:id="4"/>
      <w:bookmarkEnd w:id="5"/>
    </w:p>
    <w:p w14:paraId="6DD65B8B" w14:textId="77777777" w:rsidR="007A3055" w:rsidRDefault="007A3055" w:rsidP="007A3055">
      <w:pPr>
        <w:rPr>
          <w:lang w:eastAsia="sv-SE"/>
        </w:rPr>
      </w:pPr>
    </w:p>
    <w:p w14:paraId="5382E7BE" w14:textId="77777777" w:rsidR="007A3055" w:rsidRDefault="007A3055" w:rsidP="007A3055">
      <w:pPr>
        <w:widowControl w:val="0"/>
        <w:spacing w:after="120"/>
        <w:jc w:val="both"/>
        <w:rPr>
          <w:rFonts w:ascii="Calibri" w:hAnsi="Calibri" w:cs="Arial"/>
          <w:color w:val="auto"/>
          <w:sz w:val="24"/>
        </w:rPr>
      </w:pPr>
      <w:r>
        <w:rPr>
          <w:rFonts w:ascii="Calibri" w:hAnsi="Calibri" w:cs="Arial"/>
          <w:sz w:val="24"/>
        </w:rPr>
        <w:t>Applicant’s declaration form</w:t>
      </w:r>
    </w:p>
    <w:p w14:paraId="600154CA" w14:textId="77777777" w:rsidR="007A3055" w:rsidRDefault="007A3055" w:rsidP="007A3055">
      <w:pPr>
        <w:widowControl w:val="0"/>
        <w:spacing w:after="120"/>
        <w:jc w:val="both"/>
        <w:rPr>
          <w:rFonts w:ascii="Calibri" w:hAnsi="Calibri" w:cs="Arial"/>
        </w:rPr>
      </w:pPr>
    </w:p>
    <w:p w14:paraId="2E1EB162" w14:textId="77777777" w:rsidR="007A3055" w:rsidRDefault="007A3055" w:rsidP="007A3055">
      <w:pPr>
        <w:widowControl w:val="0"/>
        <w:spacing w:after="120"/>
        <w:jc w:val="both"/>
        <w:rPr>
          <w:rFonts w:ascii="Calibri" w:hAnsi="Calibri" w:cs="Arial"/>
        </w:rPr>
      </w:pPr>
      <w:r>
        <w:rPr>
          <w:rFonts w:ascii="Calibri" w:hAnsi="Calibri" w:cs="Arial"/>
        </w:rPr>
        <w:t>&lt;Date&gt;</w:t>
      </w:r>
    </w:p>
    <w:p w14:paraId="6A87DAEF" w14:textId="77777777" w:rsidR="007A3055" w:rsidRDefault="007A3055" w:rsidP="007A3055">
      <w:pPr>
        <w:pStyle w:val="Default"/>
      </w:pPr>
    </w:p>
    <w:p w14:paraId="78E6F6F6" w14:textId="77777777" w:rsidR="007A3055" w:rsidRDefault="007A3055" w:rsidP="007A3055">
      <w:pPr>
        <w:widowControl w:val="0"/>
        <w:spacing w:before="60" w:after="60"/>
        <w:jc w:val="both"/>
        <w:rPr>
          <w:rFonts w:ascii="Calibri" w:hAnsi="Calibri" w:cs="Arial"/>
          <w:b/>
        </w:rPr>
      </w:pPr>
      <w:r>
        <w:rPr>
          <w:rFonts w:ascii="Calibri" w:hAnsi="Calibri" w:cs="Arial"/>
          <w:b/>
        </w:rPr>
        <w:t xml:space="preserve">Contracting Authority: </w:t>
      </w:r>
    </w:p>
    <w:p w14:paraId="4F9D2A09" w14:textId="7658A548" w:rsidR="007A3055" w:rsidRDefault="007A3055" w:rsidP="007A3055">
      <w:pPr>
        <w:widowControl w:val="0"/>
        <w:spacing w:before="60" w:after="60"/>
        <w:rPr>
          <w:rFonts w:ascii="Calibri" w:hAnsi="Calibri" w:cs="Arial"/>
        </w:rPr>
      </w:pPr>
      <w:r>
        <w:rPr>
          <w:rFonts w:ascii="Calibri" w:hAnsi="Calibri" w:cs="Arial"/>
        </w:rPr>
        <w:t xml:space="preserve">EIT KIC Urban Mobility, </w:t>
      </w:r>
      <w:proofErr w:type="spellStart"/>
      <w:r>
        <w:rPr>
          <w:rFonts w:ascii="Calibri" w:hAnsi="Calibri" w:cs="Arial"/>
        </w:rPr>
        <w:t>s.l.u</w:t>
      </w:r>
      <w:proofErr w:type="spellEnd"/>
      <w:r>
        <w:rPr>
          <w:rFonts w:ascii="Calibri" w:hAnsi="Calibri" w:cs="Arial"/>
        </w:rPr>
        <w:t>.</w:t>
      </w:r>
    </w:p>
    <w:p w14:paraId="5B62800C" w14:textId="77777777" w:rsidR="007A3055" w:rsidRDefault="007A3055" w:rsidP="007A3055">
      <w:pPr>
        <w:widowControl w:val="0"/>
        <w:spacing w:before="60" w:after="60"/>
        <w:rPr>
          <w:rFonts w:ascii="Calibri" w:hAnsi="Calibri" w:cs="Arial"/>
        </w:rPr>
      </w:pPr>
      <w:r>
        <w:rPr>
          <w:rFonts w:ascii="Calibri" w:hAnsi="Calibri" w:cs="Arial"/>
        </w:rPr>
        <w:t>Torre Glories, Diagonal 211</w:t>
      </w:r>
      <w:r>
        <w:rPr>
          <w:rFonts w:ascii="Calibri" w:hAnsi="Calibri" w:cs="Arial"/>
        </w:rPr>
        <w:br/>
        <w:t>25th floor</w:t>
      </w:r>
    </w:p>
    <w:p w14:paraId="6CD731F6" w14:textId="77777777" w:rsidR="007A3055" w:rsidRDefault="007A3055" w:rsidP="007A3055">
      <w:pPr>
        <w:widowControl w:val="0"/>
        <w:spacing w:before="60" w:after="60"/>
        <w:rPr>
          <w:rFonts w:ascii="Calibri" w:hAnsi="Calibri" w:cs="Arial"/>
        </w:rPr>
      </w:pPr>
      <w:r>
        <w:rPr>
          <w:rFonts w:ascii="Calibri" w:hAnsi="Calibri" w:cs="Arial"/>
        </w:rPr>
        <w:t>08018 Barcelona, Spain</w:t>
      </w:r>
    </w:p>
    <w:p w14:paraId="16A48FE6" w14:textId="498C941E" w:rsidR="007A3055" w:rsidRDefault="007A3055" w:rsidP="007A3055">
      <w:pPr>
        <w:widowControl w:val="0"/>
        <w:spacing w:before="60" w:after="60"/>
        <w:rPr>
          <w:rFonts w:ascii="Calibri" w:hAnsi="Calibri" w:cs="Arial"/>
        </w:rPr>
      </w:pPr>
      <w:r>
        <w:rPr>
          <w:rFonts w:ascii="Calibri" w:hAnsi="Calibri" w:cs="Arial"/>
        </w:rPr>
        <w:t>VAT Number: B67513630</w:t>
      </w:r>
    </w:p>
    <w:p w14:paraId="423122D3" w14:textId="77777777" w:rsidR="007A3055" w:rsidRDefault="007A3055" w:rsidP="007A3055">
      <w:pPr>
        <w:widowControl w:val="0"/>
        <w:spacing w:after="120"/>
        <w:rPr>
          <w:rFonts w:ascii="Calibri" w:hAnsi="Calibri" w:cs="Arial"/>
        </w:rPr>
      </w:pPr>
    </w:p>
    <w:p w14:paraId="7211E24C" w14:textId="54AF54DE" w:rsidR="007A3055" w:rsidRDefault="007A3055" w:rsidP="007A3055">
      <w:pPr>
        <w:autoSpaceDE w:val="0"/>
        <w:autoSpaceDN w:val="0"/>
        <w:adjustRightInd w:val="0"/>
        <w:rPr>
          <w:rFonts w:ascii="Calibri" w:hAnsi="Calibri"/>
          <w:b/>
        </w:rPr>
      </w:pPr>
      <w:r>
        <w:rPr>
          <w:rFonts w:ascii="Calibri" w:hAnsi="Calibri" w:cs="Arial"/>
          <w:b/>
        </w:rPr>
        <w:t>Subject:</w:t>
      </w:r>
      <w:r>
        <w:rPr>
          <w:rFonts w:ascii="Calibri" w:hAnsi="Calibri" w:cs="Arial"/>
        </w:rPr>
        <w:t xml:space="preserve"> </w:t>
      </w:r>
      <w:r>
        <w:rPr>
          <w:rFonts w:cs="Calibri Light"/>
        </w:rPr>
        <w:t xml:space="preserve">EIT Urban Mobility – Call of Interest – Selection of </w:t>
      </w:r>
      <w:r w:rsidR="003345C9">
        <w:rPr>
          <w:rFonts w:cs="Calibri Light"/>
        </w:rPr>
        <w:t>Experts</w:t>
      </w:r>
      <w:r w:rsidR="006B52EA">
        <w:rPr>
          <w:rFonts w:cs="Calibri Light"/>
        </w:rPr>
        <w:t xml:space="preserve"> for Academy</w:t>
      </w:r>
    </w:p>
    <w:p w14:paraId="74451ECE" w14:textId="7DC50AEB" w:rsidR="007A3055" w:rsidRDefault="007A3055" w:rsidP="007A3055">
      <w:pPr>
        <w:jc w:val="both"/>
        <w:rPr>
          <w:rFonts w:ascii="Calibri" w:hAnsi="Calibri" w:cs="Arial"/>
        </w:rPr>
      </w:pPr>
      <w:r>
        <w:rPr>
          <w:rFonts w:ascii="Calibri" w:hAnsi="Calibri" w:cs="Arial"/>
        </w:rPr>
        <w:t xml:space="preserve">I confirm that we shall take all measures to prevent any situation where the impartial and objective implementation of the contract is compromised for reasons involving economic interest, political or national affinity, family or emotional ties or any other shared interest (‘conflict of interests’). I will inform the Contracting Authority immediately if there is any change in the above circumstances at any stage during the implementation of the tasks; </w:t>
      </w:r>
    </w:p>
    <w:p w14:paraId="1ABBC2B8" w14:textId="77777777" w:rsidR="007A3055" w:rsidRDefault="007A3055" w:rsidP="007A3055">
      <w:pPr>
        <w:jc w:val="both"/>
        <w:rPr>
          <w:rFonts w:ascii="Calibri" w:hAnsi="Calibri" w:cs="Arial"/>
        </w:rPr>
      </w:pPr>
      <w:r>
        <w:rPr>
          <w:rFonts w:ascii="Calibri" w:hAnsi="Calibri" w:cs="Arial"/>
        </w:rPr>
        <w:t xml:space="preserve">I accept that during the implementation of the contract and for four years after the completion of the contract, the supplier must keep confidential any data, documents or other material that is identified as confidential at the time it is disclosed (‘confidential information’). </w:t>
      </w:r>
    </w:p>
    <w:p w14:paraId="3029C651" w14:textId="77777777" w:rsidR="007A3055" w:rsidRDefault="007A3055" w:rsidP="007A3055">
      <w:pPr>
        <w:jc w:val="both"/>
        <w:rPr>
          <w:rFonts w:ascii="Calibri" w:hAnsi="Calibri" w:cs="Arial"/>
        </w:rPr>
      </w:pPr>
      <w:r>
        <w:rPr>
          <w:rFonts w:ascii="Calibri" w:hAnsi="Calibri" w:cs="Arial"/>
        </w:rPr>
        <w:t xml:space="preserve">I accept that during the implementation of the contract and for four years after the completion of the contract, the Contracting Authority has the right for the purposes of safeguarding the its financial interests, the proposal and the contract of the supplier may be transferred to internal as well as external audit services. </w:t>
      </w:r>
    </w:p>
    <w:p w14:paraId="4DA9D11D" w14:textId="77777777" w:rsidR="007A3055" w:rsidRDefault="007A3055" w:rsidP="007A3055">
      <w:pPr>
        <w:jc w:val="both"/>
        <w:rPr>
          <w:rFonts w:ascii="Calibri" w:hAnsi="Calibri" w:cs="Arial"/>
        </w:rPr>
      </w:pPr>
      <w:r>
        <w:rPr>
          <w:rFonts w:ascii="Calibri" w:hAnsi="Calibri" w:cs="Arial"/>
        </w:rPr>
        <w:t>I understand that if the information provided is proved false, the award may be considered null and void.</w:t>
      </w:r>
    </w:p>
    <w:p w14:paraId="06C82E83" w14:textId="77777777" w:rsidR="007A3055" w:rsidRDefault="007A3055" w:rsidP="007A3055">
      <w:pPr>
        <w:jc w:val="both"/>
        <w:rPr>
          <w:rFonts w:ascii="Calibri" w:hAnsi="Calibri" w:cs="Arial"/>
        </w:rPr>
      </w:pPr>
      <w:r>
        <w:rPr>
          <w:rFonts w:ascii="Calibri" w:hAnsi="Calibri" w:cs="Arial"/>
        </w:rPr>
        <w:t>Yours faithfully,</w:t>
      </w:r>
    </w:p>
    <w:p w14:paraId="648F862B" w14:textId="3B7BAE51" w:rsidR="007A3055" w:rsidRPr="007A3055" w:rsidRDefault="007A3055" w:rsidP="007A3055">
      <w:pPr>
        <w:jc w:val="both"/>
        <w:rPr>
          <w:lang w:eastAsia="sv-SE"/>
        </w:rPr>
      </w:pPr>
      <w:r>
        <w:rPr>
          <w:rFonts w:ascii="Calibri" w:hAnsi="Calibri" w:cs="Arial"/>
        </w:rPr>
        <w:t>&lt;</w:t>
      </w:r>
      <w:r>
        <w:rPr>
          <w:rFonts w:ascii="Calibri" w:hAnsi="Calibri" w:cs="Arial"/>
          <w:highlight w:val="lightGray"/>
        </w:rPr>
        <w:t>Signature of authorised representative</w:t>
      </w:r>
      <w:r>
        <w:rPr>
          <w:rFonts w:ascii="Calibri" w:hAnsi="Calibri" w:cs="Arial"/>
        </w:rPr>
        <w:t>&gt;</w:t>
      </w:r>
      <w:bookmarkEnd w:id="3"/>
    </w:p>
    <w:bookmarkEnd w:id="2"/>
    <w:sectPr w:rsidR="007A3055" w:rsidRPr="007A3055" w:rsidSect="009016FE">
      <w:headerReference w:type="default" r:id="rId13"/>
      <w:footerReference w:type="default" r:id="rId14"/>
      <w:footerReference w:type="first" r:id="rId15"/>
      <w:pgSz w:w="12240" w:h="15840"/>
      <w:pgMar w:top="1843" w:right="2036" w:bottom="1701" w:left="1701" w:header="720" w:footer="45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C683" w14:textId="77777777" w:rsidR="00D15240" w:rsidRDefault="00D15240">
      <w:pPr>
        <w:spacing w:after="0" w:line="240" w:lineRule="auto"/>
      </w:pPr>
      <w:r>
        <w:separator/>
      </w:r>
    </w:p>
  </w:endnote>
  <w:endnote w:type="continuationSeparator" w:id="0">
    <w:p w14:paraId="47BD3DF8" w14:textId="77777777" w:rsidR="00D15240" w:rsidRDefault="00D1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62DA" w14:textId="77777777" w:rsidR="003613D9" w:rsidRPr="0083526A" w:rsidRDefault="003613D9" w:rsidP="004F043B">
    <w:pPr>
      <w:jc w:val="center"/>
      <w:rPr>
        <w:color w:val="FFFFFF" w:themeColor="background1"/>
      </w:rPr>
    </w:pPr>
    <w:r w:rsidRPr="004F043B">
      <w:rPr>
        <w:noProof/>
        <w:color w:val="FFFFFF" w:themeColor="background1"/>
        <w:sz w:val="18"/>
        <w:lang w:val="nl-NL" w:eastAsia="nl-NL"/>
      </w:rPr>
      <mc:AlternateContent>
        <mc:Choice Requires="wps">
          <w:drawing>
            <wp:anchor distT="0" distB="0" distL="114300" distR="114300" simplePos="0" relativeHeight="251655168" behindDoc="1" locked="0" layoutInCell="1" allowOverlap="1" wp14:anchorId="3866C649" wp14:editId="59D1B4D7">
              <wp:simplePos x="0" y="0"/>
              <wp:positionH relativeFrom="column">
                <wp:posOffset>2580861</wp:posOffset>
              </wp:positionH>
              <wp:positionV relativeFrom="paragraph">
                <wp:posOffset>-34925</wp:posOffset>
              </wp:positionV>
              <wp:extent cx="251640" cy="252000"/>
              <wp:effectExtent l="0" t="0" r="0" b="0"/>
              <wp:wrapNone/>
              <wp:docPr id="11" name="Oval 11"/>
              <wp:cNvGraphicFramePr/>
              <a:graphic xmlns:a="http://schemas.openxmlformats.org/drawingml/2006/main">
                <a:graphicData uri="http://schemas.microsoft.com/office/word/2010/wordprocessingShape">
                  <wps:wsp>
                    <wps:cNvSpPr/>
                    <wps:spPr>
                      <a:xfrm>
                        <a:off x="0" y="0"/>
                        <a:ext cx="251640" cy="252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5DA38" id="Oval 11" o:spid="_x0000_s1026" style="position:absolute;margin-left:203.2pt;margin-top:-2.75pt;width:19.8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" fillcolor="#034ea2 [3215]" stroked="f" strokeweight="2pt"/>
          </w:pict>
        </mc:Fallback>
      </mc:AlternateContent>
    </w:r>
    <w:r w:rsidRPr="004F043B">
      <w:rPr>
        <w:noProof/>
        <w:color w:val="FFFFFF" w:themeColor="background1"/>
        <w:sz w:val="18"/>
        <w:lang w:val="nl-NL" w:eastAsia="nl-NL"/>
      </w:rPr>
      <mc:AlternateContent>
        <mc:Choice Requires="wps">
          <w:drawing>
            <wp:anchor distT="0" distB="0" distL="114300" distR="114300" simplePos="0" relativeHeight="251660288" behindDoc="1" locked="0" layoutInCell="1" allowOverlap="1" wp14:anchorId="5D13702C" wp14:editId="4DC3408B">
              <wp:simplePos x="0" y="0"/>
              <wp:positionH relativeFrom="column">
                <wp:posOffset>3032125</wp:posOffset>
              </wp:positionH>
              <wp:positionV relativeFrom="paragraph">
                <wp:posOffset>1212850</wp:posOffset>
              </wp:positionV>
              <wp:extent cx="241300" cy="241300"/>
              <wp:effectExtent l="0" t="0" r="6350" b="6350"/>
              <wp:wrapNone/>
              <wp:docPr id="10" name="Oval 10"/>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9D944D" id="Oval 10" o:spid="_x0000_s1026" style="position:absolute;margin-left:238.75pt;margin-top:95.5pt;width:19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" fillcolor="#004494" stroked="f" strokeweight="2pt"/>
          </w:pict>
        </mc:Fallback>
      </mc:AlternateContent>
    </w:r>
    <w:r w:rsidRPr="004F043B">
      <w:rPr>
        <w:color w:val="FFFFFF" w:themeColor="background1"/>
      </w:rPr>
      <w:fldChar w:fldCharType="begin"/>
    </w:r>
    <w:r w:rsidRPr="004F043B">
      <w:rPr>
        <w:color w:val="FFFFFF" w:themeColor="background1"/>
      </w:rPr>
      <w:instrText xml:space="preserve"> PAGE   \* MERGEFORMAT </w:instrText>
    </w:r>
    <w:r w:rsidRPr="004F043B">
      <w:rPr>
        <w:color w:val="FFFFFF" w:themeColor="background1"/>
      </w:rPr>
      <w:fldChar w:fldCharType="separate"/>
    </w:r>
    <w:r>
      <w:rPr>
        <w:noProof/>
        <w:color w:val="FFFFFF" w:themeColor="background1"/>
      </w:rPr>
      <w:t>1</w:t>
    </w:r>
    <w:r w:rsidRPr="004F043B">
      <w:rPr>
        <w:noProof/>
        <w:color w:val="FFFFFF" w:themeColor="background1"/>
      </w:rPr>
      <w:fldChar w:fldCharType="end"/>
    </w:r>
    <w:r w:rsidRPr="0083526A">
      <w:rPr>
        <w:noProof/>
        <w:color w:val="FFFFFF" w:themeColor="background1"/>
        <w:sz w:val="18"/>
        <w:lang w:val="nl-NL" w:eastAsia="nl-NL"/>
      </w:rPr>
      <mc:AlternateContent>
        <mc:Choice Requires="wps">
          <w:drawing>
            <wp:anchor distT="0" distB="0" distL="114300" distR="114300" simplePos="0" relativeHeight="251658240" behindDoc="1" locked="0" layoutInCell="1" allowOverlap="1" wp14:anchorId="568FF84D" wp14:editId="6C3579B6">
              <wp:simplePos x="0" y="0"/>
              <wp:positionH relativeFrom="column">
                <wp:posOffset>2879725</wp:posOffset>
              </wp:positionH>
              <wp:positionV relativeFrom="paragraph">
                <wp:posOffset>1060450</wp:posOffset>
              </wp:positionV>
              <wp:extent cx="241300" cy="241300"/>
              <wp:effectExtent l="0" t="0" r="6350" b="6350"/>
              <wp:wrapNone/>
              <wp:docPr id="4" name="Oval 4"/>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40538" id="Oval 4" o:spid="_x0000_s1026" style="position:absolute;margin-left:226.75pt;margin-top:83.5pt;width:19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" fillcolor="#004494" stroked="f" strokeweight="2pt"/>
          </w:pict>
        </mc:Fallback>
      </mc:AlternateContent>
    </w:r>
    <w:r w:rsidRPr="0083526A">
      <w:rPr>
        <w:noProof/>
        <w:color w:val="FFFFFF" w:themeColor="background1"/>
        <w:sz w:val="18"/>
        <w:lang w:val="nl-NL" w:eastAsia="nl-NL"/>
      </w:rPr>
      <mc:AlternateContent>
        <mc:Choice Requires="wps">
          <w:drawing>
            <wp:anchor distT="0" distB="0" distL="114300" distR="114300" simplePos="0" relativeHeight="251657216" behindDoc="1" locked="0" layoutInCell="1" allowOverlap="1" wp14:anchorId="5A8B2FDB" wp14:editId="28B7BE66">
              <wp:simplePos x="0" y="0"/>
              <wp:positionH relativeFrom="column">
                <wp:posOffset>2727325</wp:posOffset>
              </wp:positionH>
              <wp:positionV relativeFrom="paragraph">
                <wp:posOffset>908050</wp:posOffset>
              </wp:positionV>
              <wp:extent cx="241300" cy="241300"/>
              <wp:effectExtent l="0" t="0" r="6350" b="6350"/>
              <wp:wrapNone/>
              <wp:docPr id="13" name="Oval 13"/>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9287B" id="Oval 13" o:spid="_x0000_s1026" style="position:absolute;margin-left:214.75pt;margin-top:71.5pt;width:19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" fillcolor="#004494" stroked="f"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CD3D" w14:textId="77777777" w:rsidR="003613D9" w:rsidRDefault="00190B11">
    <w:pPr>
      <w:pStyle w:val="Footer"/>
    </w:pPr>
    <w:r>
      <w:rPr>
        <w:noProof/>
      </w:rPr>
      <w:drawing>
        <wp:anchor distT="0" distB="0" distL="114300" distR="114300" simplePos="0" relativeHeight="251661824" behindDoc="1" locked="0" layoutInCell="1" allowOverlap="1" wp14:anchorId="2C1020BA" wp14:editId="01C458F7">
          <wp:simplePos x="0" y="0"/>
          <wp:positionH relativeFrom="column">
            <wp:posOffset>3630930</wp:posOffset>
          </wp:positionH>
          <wp:positionV relativeFrom="paragraph">
            <wp:posOffset>-1269365</wp:posOffset>
          </wp:positionV>
          <wp:extent cx="2955925" cy="960755"/>
          <wp:effectExtent l="0" t="0" r="0" b="0"/>
          <wp:wrapThrough wrapText="bothSides">
            <wp:wrapPolygon edited="0">
              <wp:start x="0" y="0"/>
              <wp:lineTo x="0" y="20986"/>
              <wp:lineTo x="21438" y="20986"/>
              <wp:lineTo x="21438" y="0"/>
              <wp:lineTo x="0" y="0"/>
            </wp:wrapPolygon>
          </wp:wrapThrough>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61703"/>
                  <a:stretch/>
                </pic:blipFill>
                <pic:spPr bwMode="auto">
                  <a:xfrm>
                    <a:off x="0" y="0"/>
                    <a:ext cx="2955925" cy="96075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6704" behindDoc="0" locked="0" layoutInCell="1" allowOverlap="1" wp14:anchorId="6495A397" wp14:editId="5BB1C9F9">
          <wp:simplePos x="0" y="0"/>
          <wp:positionH relativeFrom="column">
            <wp:posOffset>2863215</wp:posOffset>
          </wp:positionH>
          <wp:positionV relativeFrom="paragraph">
            <wp:posOffset>-2843530</wp:posOffset>
          </wp:positionV>
          <wp:extent cx="4088152" cy="4084621"/>
          <wp:effectExtent l="38100" t="0" r="45720" b="204978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088152" cy="4084621"/>
                  </a:xfrm>
                  <a:prstGeom prst="rect">
                    <a:avLst/>
                  </a:prstGeom>
                  <a:effectLst>
                    <a:glow>
                      <a:schemeClr val="accent1">
                        <a:alpha val="71000"/>
                      </a:schemeClr>
                    </a:glow>
                    <a:reflection blurRad="38100" stA="3000" endPos="65000" dist="50800" dir="5400000" sy="-100000" algn="bl" rotWithShape="0"/>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D09C" w14:textId="77777777" w:rsidR="00D15240" w:rsidRDefault="00D15240">
      <w:pPr>
        <w:spacing w:after="0" w:line="240" w:lineRule="auto"/>
      </w:pPr>
      <w:r>
        <w:separator/>
      </w:r>
    </w:p>
  </w:footnote>
  <w:footnote w:type="continuationSeparator" w:id="0">
    <w:p w14:paraId="2BEEC0A3" w14:textId="77777777" w:rsidR="00D15240" w:rsidRDefault="00D15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F066" w14:textId="77777777" w:rsidR="0005274A" w:rsidRDefault="0005274A" w:rsidP="0005274A">
    <w:pPr>
      <w:pStyle w:val="Header"/>
      <w:jc w:val="right"/>
    </w:pPr>
    <w:r>
      <w:rPr>
        <w:noProof/>
      </w:rPr>
      <w:drawing>
        <wp:inline distT="0" distB="0" distL="0" distR="0" wp14:anchorId="7A78ACBF" wp14:editId="02880CFC">
          <wp:extent cx="2599200" cy="3240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200" cy="324000"/>
                  </a:xfrm>
                  <a:prstGeom prst="rect">
                    <a:avLst/>
                  </a:prstGeom>
                  <a:noFill/>
                  <a:ln>
                    <a:noFill/>
                  </a:ln>
                </pic:spPr>
              </pic:pic>
            </a:graphicData>
          </a:graphic>
        </wp:inline>
      </w:drawing>
    </w:r>
  </w:p>
  <w:p w14:paraId="30A75D9C" w14:textId="77777777" w:rsidR="0005274A" w:rsidRDefault="0005274A">
    <w:pPr>
      <w:pStyle w:val="Header"/>
    </w:pPr>
  </w:p>
  <w:p w14:paraId="1FBEFA86" w14:textId="77777777" w:rsidR="0005274A" w:rsidRDefault="00052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79C"/>
    <w:multiLevelType w:val="hybridMultilevel"/>
    <w:tmpl w:val="19BED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4272"/>
    <w:multiLevelType w:val="hybridMultilevel"/>
    <w:tmpl w:val="AF6A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46B0B"/>
    <w:multiLevelType w:val="hybridMultilevel"/>
    <w:tmpl w:val="A93CE892"/>
    <w:lvl w:ilvl="0" w:tplc="BFEAFC48">
      <w:start w:val="1"/>
      <w:numFmt w:val="bullet"/>
      <w:pStyle w:val="BulletLevel2"/>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3" w15:restartNumberingAfterBreak="0">
    <w:nsid w:val="0D995ECB"/>
    <w:multiLevelType w:val="hybridMultilevel"/>
    <w:tmpl w:val="9CF8797C"/>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4"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427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831942"/>
    <w:multiLevelType w:val="hybridMultilevel"/>
    <w:tmpl w:val="81307FD4"/>
    <w:lvl w:ilvl="0" w:tplc="5EA65A86">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7" w15:restartNumberingAfterBreak="0">
    <w:nsid w:val="25311449"/>
    <w:multiLevelType w:val="hybridMultilevel"/>
    <w:tmpl w:val="D180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75994"/>
    <w:multiLevelType w:val="multilevel"/>
    <w:tmpl w:val="42FAD66A"/>
    <w:lvl w:ilvl="0">
      <w:start w:val="1"/>
      <w:numFmt w:val="decimal"/>
      <w:lvlText w:val="%1."/>
      <w:lvlJc w:val="left"/>
      <w:pPr>
        <w:ind w:left="360" w:hanging="360"/>
      </w:pPr>
    </w:lvl>
    <w:lvl w:ilvl="1">
      <w:start w:val="1"/>
      <w:numFmt w:val="decimal"/>
      <w:pStyle w:val="EITUM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15728D"/>
    <w:multiLevelType w:val="hybridMultilevel"/>
    <w:tmpl w:val="A1AA92AA"/>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6C47C6"/>
    <w:multiLevelType w:val="hybridMultilevel"/>
    <w:tmpl w:val="ECDC45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718BE"/>
    <w:multiLevelType w:val="hybridMultilevel"/>
    <w:tmpl w:val="EA905B90"/>
    <w:lvl w:ilvl="0" w:tplc="203E6C48">
      <w:start w:val="1"/>
      <w:numFmt w:val="bullet"/>
      <w:lvlText w:val=""/>
      <w:lvlJc w:val="left"/>
      <w:pPr>
        <w:ind w:left="2025" w:hanging="360"/>
      </w:pPr>
      <w:rPr>
        <w:rFonts w:ascii="Symbol" w:hAnsi="Symbo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12" w15:restartNumberingAfterBreak="0">
    <w:nsid w:val="41C036A3"/>
    <w:multiLevelType w:val="hybridMultilevel"/>
    <w:tmpl w:val="2F32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D57B8"/>
    <w:multiLevelType w:val="hybridMultilevel"/>
    <w:tmpl w:val="F03027F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4EC92823"/>
    <w:multiLevelType w:val="multilevel"/>
    <w:tmpl w:val="072C9A42"/>
    <w:name w:val="Annex"/>
    <w:lvl w:ilvl="0">
      <w:start w:val="1"/>
      <w:numFmt w:val="decimal"/>
      <w:isLg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09B13D2"/>
    <w:multiLevelType w:val="hybridMultilevel"/>
    <w:tmpl w:val="2700B6D4"/>
    <w:lvl w:ilvl="0" w:tplc="1954149A">
      <w:start w:val="1"/>
      <w:numFmt w:val="decimal"/>
      <w:pStyle w:val="EITUM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2A311C"/>
    <w:multiLevelType w:val="hybridMultilevel"/>
    <w:tmpl w:val="A1AA92AA"/>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656785"/>
    <w:multiLevelType w:val="hybridMultilevel"/>
    <w:tmpl w:val="B9FC9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34FA5"/>
    <w:multiLevelType w:val="hybridMultilevel"/>
    <w:tmpl w:val="7DCEAD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B0E7C"/>
    <w:multiLevelType w:val="hybridMultilevel"/>
    <w:tmpl w:val="C524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077B7C"/>
    <w:multiLevelType w:val="hybridMultilevel"/>
    <w:tmpl w:val="44E2E6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24613667">
    <w:abstractNumId w:val="4"/>
  </w:num>
  <w:num w:numId="2" w16cid:durableId="1156918566">
    <w:abstractNumId w:val="4"/>
  </w:num>
  <w:num w:numId="3" w16cid:durableId="2142072731">
    <w:abstractNumId w:val="4"/>
  </w:num>
  <w:num w:numId="4" w16cid:durableId="1953584236">
    <w:abstractNumId w:val="4"/>
  </w:num>
  <w:num w:numId="5" w16cid:durableId="164638196">
    <w:abstractNumId w:val="2"/>
  </w:num>
  <w:num w:numId="6" w16cid:durableId="1433356474">
    <w:abstractNumId w:val="4"/>
  </w:num>
  <w:num w:numId="7" w16cid:durableId="927693725">
    <w:abstractNumId w:val="6"/>
  </w:num>
  <w:num w:numId="8" w16cid:durableId="1632512160">
    <w:abstractNumId w:val="11"/>
  </w:num>
  <w:num w:numId="9" w16cid:durableId="125392370">
    <w:abstractNumId w:val="4"/>
  </w:num>
  <w:num w:numId="10" w16cid:durableId="950630286">
    <w:abstractNumId w:val="2"/>
  </w:num>
  <w:num w:numId="11" w16cid:durableId="941765516">
    <w:abstractNumId w:val="4"/>
  </w:num>
  <w:num w:numId="12" w16cid:durableId="2081292357">
    <w:abstractNumId w:val="2"/>
  </w:num>
  <w:num w:numId="13" w16cid:durableId="1791624347">
    <w:abstractNumId w:val="4"/>
  </w:num>
  <w:num w:numId="14" w16cid:durableId="1451775239">
    <w:abstractNumId w:val="2"/>
  </w:num>
  <w:num w:numId="15" w16cid:durableId="1941915270">
    <w:abstractNumId w:val="4"/>
  </w:num>
  <w:num w:numId="16" w16cid:durableId="1133643996">
    <w:abstractNumId w:val="2"/>
  </w:num>
  <w:num w:numId="17" w16cid:durableId="424420553">
    <w:abstractNumId w:val="4"/>
  </w:num>
  <w:num w:numId="18" w16cid:durableId="1390811886">
    <w:abstractNumId w:val="2"/>
  </w:num>
  <w:num w:numId="19" w16cid:durableId="1864393188">
    <w:abstractNumId w:val="17"/>
  </w:num>
  <w:num w:numId="20" w16cid:durableId="924917264">
    <w:abstractNumId w:val="19"/>
  </w:num>
  <w:num w:numId="21" w16cid:durableId="985861129">
    <w:abstractNumId w:val="1"/>
  </w:num>
  <w:num w:numId="22" w16cid:durableId="240601729">
    <w:abstractNumId w:val="20"/>
  </w:num>
  <w:num w:numId="23" w16cid:durableId="893465918">
    <w:abstractNumId w:val="8"/>
  </w:num>
  <w:num w:numId="24" w16cid:durableId="824861936">
    <w:abstractNumId w:val="3"/>
  </w:num>
  <w:num w:numId="25" w16cid:durableId="762335798">
    <w:abstractNumId w:val="5"/>
  </w:num>
  <w:num w:numId="26" w16cid:durableId="2111655936">
    <w:abstractNumId w:val="15"/>
  </w:num>
  <w:num w:numId="27" w16cid:durableId="1784031606">
    <w:abstractNumId w:val="7"/>
  </w:num>
  <w:num w:numId="28" w16cid:durableId="1139492465">
    <w:abstractNumId w:val="16"/>
  </w:num>
  <w:num w:numId="29" w16cid:durableId="1193033856">
    <w:abstractNumId w:val="0"/>
  </w:num>
  <w:num w:numId="30" w16cid:durableId="507908798">
    <w:abstractNumId w:val="18"/>
  </w:num>
  <w:num w:numId="31" w16cid:durableId="1167355707">
    <w:abstractNumId w:val="9"/>
  </w:num>
  <w:num w:numId="32" w16cid:durableId="1750930854">
    <w:abstractNumId w:val="12"/>
  </w:num>
  <w:num w:numId="33" w16cid:durableId="1708142596">
    <w:abstractNumId w:val="10"/>
  </w:num>
  <w:num w:numId="34" w16cid:durableId="1496727926">
    <w:abstractNumId w:val="14"/>
  </w:num>
  <w:num w:numId="35" w16cid:durableId="16395315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attachedTemplate r:id="rId1"/>
  <w:mailMerge>
    <w:mainDocumentType w:val="formLetters"/>
    <w:dataType w:val="textFile"/>
    <w:activeRecord w:val="-1"/>
  </w:mailMerge>
  <w:defaultTabStop w:val="28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40"/>
    <w:rsid w:val="00000A94"/>
    <w:rsid w:val="00020238"/>
    <w:rsid w:val="000333D8"/>
    <w:rsid w:val="00037467"/>
    <w:rsid w:val="0005274A"/>
    <w:rsid w:val="000575F1"/>
    <w:rsid w:val="00072F40"/>
    <w:rsid w:val="0008053D"/>
    <w:rsid w:val="00086487"/>
    <w:rsid w:val="000C3E4D"/>
    <w:rsid w:val="000E1231"/>
    <w:rsid w:val="001242C8"/>
    <w:rsid w:val="00126DA4"/>
    <w:rsid w:val="001365CA"/>
    <w:rsid w:val="00167113"/>
    <w:rsid w:val="00181DFA"/>
    <w:rsid w:val="00190B11"/>
    <w:rsid w:val="001F54D6"/>
    <w:rsid w:val="00202F2D"/>
    <w:rsid w:val="00230B34"/>
    <w:rsid w:val="00232FF9"/>
    <w:rsid w:val="00240377"/>
    <w:rsid w:val="00244D25"/>
    <w:rsid w:val="00245907"/>
    <w:rsid w:val="00261C07"/>
    <w:rsid w:val="002665E5"/>
    <w:rsid w:val="00281CAE"/>
    <w:rsid w:val="00286F39"/>
    <w:rsid w:val="00292C19"/>
    <w:rsid w:val="002B4181"/>
    <w:rsid w:val="00317655"/>
    <w:rsid w:val="003345C9"/>
    <w:rsid w:val="00343C7D"/>
    <w:rsid w:val="00345019"/>
    <w:rsid w:val="003613D9"/>
    <w:rsid w:val="00370E85"/>
    <w:rsid w:val="00372182"/>
    <w:rsid w:val="00392051"/>
    <w:rsid w:val="00404ABD"/>
    <w:rsid w:val="00427254"/>
    <w:rsid w:val="0048571E"/>
    <w:rsid w:val="004A49DC"/>
    <w:rsid w:val="004B2FCB"/>
    <w:rsid w:val="004F043B"/>
    <w:rsid w:val="004F5142"/>
    <w:rsid w:val="004F7DF0"/>
    <w:rsid w:val="005075E1"/>
    <w:rsid w:val="005140B5"/>
    <w:rsid w:val="00537FCB"/>
    <w:rsid w:val="00587B72"/>
    <w:rsid w:val="00595161"/>
    <w:rsid w:val="005C5BF6"/>
    <w:rsid w:val="005D5A48"/>
    <w:rsid w:val="005F0BCF"/>
    <w:rsid w:val="006A0073"/>
    <w:rsid w:val="006B52EA"/>
    <w:rsid w:val="006D7AB7"/>
    <w:rsid w:val="00716173"/>
    <w:rsid w:val="00724FF2"/>
    <w:rsid w:val="00734044"/>
    <w:rsid w:val="0074121C"/>
    <w:rsid w:val="00776F5A"/>
    <w:rsid w:val="007813AF"/>
    <w:rsid w:val="00790FAB"/>
    <w:rsid w:val="007A3055"/>
    <w:rsid w:val="007C2AAE"/>
    <w:rsid w:val="00826752"/>
    <w:rsid w:val="0083526A"/>
    <w:rsid w:val="00866E10"/>
    <w:rsid w:val="00882E13"/>
    <w:rsid w:val="008A3C3B"/>
    <w:rsid w:val="008A7175"/>
    <w:rsid w:val="008C4169"/>
    <w:rsid w:val="008D2801"/>
    <w:rsid w:val="009016FE"/>
    <w:rsid w:val="009210B5"/>
    <w:rsid w:val="00922559"/>
    <w:rsid w:val="0093163D"/>
    <w:rsid w:val="00980283"/>
    <w:rsid w:val="009B7C66"/>
    <w:rsid w:val="009D4969"/>
    <w:rsid w:val="00A04680"/>
    <w:rsid w:val="00A315FC"/>
    <w:rsid w:val="00A411A9"/>
    <w:rsid w:val="00A57047"/>
    <w:rsid w:val="00A665F6"/>
    <w:rsid w:val="00A831E4"/>
    <w:rsid w:val="00AC1D31"/>
    <w:rsid w:val="00AD0189"/>
    <w:rsid w:val="00B0346F"/>
    <w:rsid w:val="00B24123"/>
    <w:rsid w:val="00B35748"/>
    <w:rsid w:val="00B43B7E"/>
    <w:rsid w:val="00B820DA"/>
    <w:rsid w:val="00B84F7B"/>
    <w:rsid w:val="00B930B0"/>
    <w:rsid w:val="00B97EF0"/>
    <w:rsid w:val="00BA6631"/>
    <w:rsid w:val="00BF5C2B"/>
    <w:rsid w:val="00C957B2"/>
    <w:rsid w:val="00CC11C0"/>
    <w:rsid w:val="00CD6517"/>
    <w:rsid w:val="00CE0B0E"/>
    <w:rsid w:val="00CE6E74"/>
    <w:rsid w:val="00D15240"/>
    <w:rsid w:val="00D52602"/>
    <w:rsid w:val="00D81727"/>
    <w:rsid w:val="00D93C68"/>
    <w:rsid w:val="00DA5827"/>
    <w:rsid w:val="00DD7634"/>
    <w:rsid w:val="00E12A0D"/>
    <w:rsid w:val="00E15E69"/>
    <w:rsid w:val="00E368A7"/>
    <w:rsid w:val="00E53D1D"/>
    <w:rsid w:val="00E7332A"/>
    <w:rsid w:val="00EA36A2"/>
    <w:rsid w:val="00F459EE"/>
    <w:rsid w:val="00F57833"/>
    <w:rsid w:val="00F6146B"/>
    <w:rsid w:val="00F71FAA"/>
    <w:rsid w:val="00F75DEB"/>
    <w:rsid w:val="00F939AB"/>
    <w:rsid w:val="00F97327"/>
    <w:rsid w:val="00FD74E7"/>
    <w:rsid w:val="15CF68C1"/>
    <w:rsid w:val="260AA8FD"/>
    <w:rsid w:val="2B03A2FC"/>
    <w:rsid w:val="2ECC9444"/>
    <w:rsid w:val="3225AED5"/>
    <w:rsid w:val="32272BF9"/>
    <w:rsid w:val="32AEA506"/>
    <w:rsid w:val="377DAD25"/>
    <w:rsid w:val="49B610EE"/>
    <w:rsid w:val="59A038EE"/>
    <w:rsid w:val="693E1F2D"/>
    <w:rsid w:val="6CA8DDEC"/>
    <w:rsid w:val="777193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6E7F881"/>
  <w15:docId w15:val="{14C91489-21D8-420D-A54E-4E838747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C2B"/>
    <w:pPr>
      <w:spacing w:after="240" w:line="264" w:lineRule="auto"/>
    </w:pPr>
    <w:rPr>
      <w:rFonts w:ascii="Calibri Light" w:hAnsi="Calibri Light"/>
      <w:color w:val="333333" w:themeColor="text1"/>
      <w:sz w:val="20"/>
    </w:rPr>
  </w:style>
  <w:style w:type="paragraph" w:styleId="Heading1">
    <w:name w:val="heading 1"/>
    <w:aliases w:val="Heading 1 EIT UM"/>
    <w:basedOn w:val="Normal"/>
    <w:next w:val="Normal"/>
    <w:link w:val="Heading1Char"/>
    <w:uiPriority w:val="9"/>
    <w:rsid w:val="00345019"/>
    <w:pPr>
      <w:keepNext/>
      <w:keepLines/>
      <w:spacing w:before="960"/>
      <w:ind w:hanging="851"/>
      <w:contextualSpacing/>
      <w:outlineLvl w:val="0"/>
    </w:pPr>
    <w:rPr>
      <w:rFonts w:eastAsiaTheme="majorEastAsia" w:cstheme="majorBidi"/>
      <w:bCs/>
      <w:color w:val="034EA2" w:themeColor="text2"/>
      <w:sz w:val="60"/>
      <w:szCs w:val="28"/>
    </w:rPr>
  </w:style>
  <w:style w:type="paragraph" w:styleId="Heading2">
    <w:name w:val="heading 2"/>
    <w:basedOn w:val="Normal"/>
    <w:next w:val="Normal"/>
    <w:link w:val="Heading2Char"/>
    <w:uiPriority w:val="9"/>
    <w:unhideWhenUsed/>
    <w:rsid w:val="00345019"/>
    <w:pPr>
      <w:keepNext/>
      <w:keepLines/>
      <w:spacing w:before="600" w:after="120"/>
      <w:ind w:left="-851" w:right="1276"/>
      <w:outlineLvl w:val="1"/>
    </w:pPr>
    <w:rPr>
      <w:rFonts w:eastAsiaTheme="majorEastAsia" w:cstheme="majorBidi"/>
      <w:b/>
      <w:bCs/>
      <w:color w:val="034EA2" w:themeColor="text2"/>
      <w:sz w:val="28"/>
      <w:szCs w:val="26"/>
    </w:rPr>
  </w:style>
  <w:style w:type="paragraph" w:styleId="Heading3">
    <w:name w:val="heading 3"/>
    <w:basedOn w:val="Normal"/>
    <w:next w:val="Normal"/>
    <w:link w:val="Heading3Char"/>
    <w:uiPriority w:val="9"/>
    <w:semiHidden/>
    <w:unhideWhenUsed/>
    <w:qFormat/>
    <w:rsid w:val="00345019"/>
    <w:pPr>
      <w:keepNext/>
      <w:keepLines/>
      <w:spacing w:after="360"/>
      <w:outlineLvl w:val="2"/>
    </w:pPr>
    <w:rPr>
      <w:rFonts w:eastAsiaTheme="majorEastAsia" w:cstheme="majorBidi"/>
      <w:bCs/>
      <w:color w:val="848484" w:themeColor="text1" w:themeTint="99"/>
      <w:sz w:val="24"/>
    </w:rPr>
  </w:style>
  <w:style w:type="paragraph" w:styleId="Heading4">
    <w:name w:val="heading 4"/>
    <w:basedOn w:val="Normal"/>
    <w:next w:val="Normal"/>
    <w:link w:val="Heading4Char"/>
    <w:uiPriority w:val="9"/>
    <w:semiHidden/>
    <w:unhideWhenUsed/>
    <w:qFormat/>
    <w:rsid w:val="00345019"/>
    <w:pPr>
      <w:keepNext/>
      <w:keepLines/>
      <w:outlineLvl w:val="3"/>
    </w:pPr>
    <w:rPr>
      <w:rFonts w:ascii="Calibri" w:eastAsiaTheme="majorEastAsia" w:hAnsi="Calibri" w:cstheme="majorBidi"/>
      <w:b/>
      <w:bCs/>
      <w:iCs/>
      <w:sz w:val="32"/>
    </w:rPr>
  </w:style>
  <w:style w:type="paragraph" w:styleId="Heading6">
    <w:name w:val="heading 6"/>
    <w:basedOn w:val="Normal"/>
    <w:next w:val="Normal"/>
    <w:link w:val="Heading6Char"/>
    <w:uiPriority w:val="9"/>
    <w:semiHidden/>
    <w:unhideWhenUsed/>
    <w:qFormat/>
    <w:rsid w:val="00345019"/>
    <w:pPr>
      <w:keepNext/>
      <w:keepLines/>
      <w:spacing w:before="200" w:after="0"/>
      <w:outlineLvl w:val="5"/>
    </w:pPr>
    <w:rPr>
      <w:rFonts w:asciiTheme="majorHAnsi" w:eastAsiaTheme="majorEastAsia" w:hAnsiTheme="majorHAnsi" w:cstheme="majorBidi"/>
      <w:i/>
      <w:iCs/>
      <w:color w:val="136D9C" w:themeColor="accent1" w:themeShade="7F"/>
      <w:sz w:val="22"/>
    </w:rPr>
  </w:style>
  <w:style w:type="paragraph" w:styleId="Heading7">
    <w:name w:val="heading 7"/>
    <w:basedOn w:val="Normal"/>
    <w:next w:val="Normal"/>
    <w:link w:val="Heading7Char"/>
    <w:uiPriority w:val="9"/>
    <w:semiHidden/>
    <w:unhideWhenUsed/>
    <w:qFormat/>
    <w:rsid w:val="00345019"/>
    <w:pPr>
      <w:keepNext/>
      <w:keepLines/>
      <w:spacing w:before="200" w:after="0"/>
      <w:outlineLvl w:val="6"/>
    </w:pPr>
    <w:rPr>
      <w:rFonts w:asciiTheme="majorHAnsi" w:eastAsiaTheme="majorEastAsia" w:hAnsiTheme="majorHAnsi" w:cstheme="majorBidi"/>
      <w:i/>
      <w:iCs/>
      <w:color w:val="666666" w:themeColor="text1" w:themeTint="BF"/>
      <w:sz w:val="22"/>
    </w:rPr>
  </w:style>
  <w:style w:type="paragraph" w:styleId="Heading8">
    <w:name w:val="heading 8"/>
    <w:basedOn w:val="Normal"/>
    <w:next w:val="Normal"/>
    <w:link w:val="Heading8Char"/>
    <w:uiPriority w:val="9"/>
    <w:semiHidden/>
    <w:unhideWhenUsed/>
    <w:qFormat/>
    <w:rsid w:val="00345019"/>
    <w:pPr>
      <w:keepNext/>
      <w:keepLines/>
      <w:spacing w:before="200" w:after="0"/>
      <w:outlineLvl w:val="7"/>
    </w:pPr>
    <w:rPr>
      <w:rFonts w:asciiTheme="majorHAnsi" w:eastAsiaTheme="majorEastAsia" w:hAnsiTheme="majorHAnsi" w:cstheme="majorBidi"/>
      <w:color w:val="73C4EE" w:themeColor="accent1"/>
      <w:szCs w:val="20"/>
    </w:rPr>
  </w:style>
  <w:style w:type="paragraph" w:styleId="Heading9">
    <w:name w:val="heading 9"/>
    <w:basedOn w:val="Normal"/>
    <w:next w:val="Normal"/>
    <w:link w:val="Heading9Char"/>
    <w:uiPriority w:val="9"/>
    <w:semiHidden/>
    <w:unhideWhenUsed/>
    <w:qFormat/>
    <w:rsid w:val="00345019"/>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752"/>
    <w:rPr>
      <w:rFonts w:ascii="Calibri Light" w:eastAsiaTheme="minorEastAsia" w:hAnsi="Calibri Light"/>
      <w:color w:val="333333" w:themeColor="text1"/>
      <w:sz w:val="20"/>
    </w:rPr>
  </w:style>
  <w:style w:type="paragraph" w:customStyle="1" w:styleId="BulletLevel1">
    <w:name w:val="Bullet Level 1"/>
    <w:basedOn w:val="ListParagraph"/>
    <w:link w:val="BulletLevel1Char"/>
    <w:qFormat/>
    <w:rsid w:val="00345019"/>
    <w:pPr>
      <w:numPr>
        <w:numId w:val="3"/>
      </w:numPr>
      <w:spacing w:after="120"/>
      <w:ind w:left="714" w:hanging="357"/>
      <w:contextualSpacing w:val="0"/>
    </w:pPr>
  </w:style>
  <w:style w:type="character" w:customStyle="1" w:styleId="BulletLevel1Char">
    <w:name w:val="Bullet Level 1 Char"/>
    <w:basedOn w:val="ListParagraphChar"/>
    <w:link w:val="BulletLevel1"/>
    <w:rsid w:val="00345019"/>
    <w:rPr>
      <w:rFonts w:ascii="Calibri Light" w:hAnsi="Calibri Light"/>
      <w:color w:val="333333" w:themeColor="text1"/>
      <w:sz w:val="20"/>
    </w:rPr>
  </w:style>
  <w:style w:type="paragraph" w:styleId="ListParagraph">
    <w:name w:val="List Paragraph"/>
    <w:aliases w:val="Bullet OFM,Számozott lista 1,Main numbered paragraph,Numbered List Paragraph,List Paragraph à moi,Listaszerű bekezdés1,LISTA,Dot pt,No Spacing1,List Paragraph Char Char Char,Indicator Text,Numbered Para 1,Welt L Char,Welt L,abc"/>
    <w:basedOn w:val="Normal"/>
    <w:link w:val="ListParagraphChar"/>
    <w:uiPriority w:val="34"/>
    <w:qFormat/>
    <w:rsid w:val="00776F5A"/>
    <w:pPr>
      <w:ind w:left="720"/>
      <w:contextualSpacing/>
    </w:pPr>
  </w:style>
  <w:style w:type="paragraph" w:customStyle="1" w:styleId="BulletLevel2">
    <w:name w:val="Bullet Level 2"/>
    <w:basedOn w:val="BulletLevel1"/>
    <w:link w:val="BulletLevel2Char"/>
    <w:qFormat/>
    <w:rsid w:val="00345019"/>
    <w:pPr>
      <w:numPr>
        <w:numId w:val="5"/>
      </w:numPr>
    </w:pPr>
  </w:style>
  <w:style w:type="character" w:customStyle="1" w:styleId="BulletLevel2Char">
    <w:name w:val="Bullet Level 2 Char"/>
    <w:basedOn w:val="BulletLevel1Char"/>
    <w:link w:val="BulletLevel2"/>
    <w:rsid w:val="00345019"/>
    <w:rPr>
      <w:rFonts w:ascii="Calibri Light" w:hAnsi="Calibri Light"/>
      <w:color w:val="333333" w:themeColor="text1"/>
      <w:sz w:val="20"/>
    </w:rPr>
  </w:style>
  <w:style w:type="character" w:customStyle="1" w:styleId="Heading1Char">
    <w:name w:val="Heading 1 Char"/>
    <w:aliases w:val="Heading 1 EIT UM Char"/>
    <w:basedOn w:val="DefaultParagraphFont"/>
    <w:link w:val="Heading1"/>
    <w:uiPriority w:val="9"/>
    <w:rsid w:val="00345019"/>
    <w:rPr>
      <w:rFonts w:ascii="Calibri Light" w:eastAsiaTheme="majorEastAsia" w:hAnsi="Calibri Light" w:cstheme="majorBidi"/>
      <w:bCs/>
      <w:color w:val="034EA2" w:themeColor="text2"/>
      <w:sz w:val="60"/>
      <w:szCs w:val="28"/>
    </w:rPr>
  </w:style>
  <w:style w:type="character" w:customStyle="1" w:styleId="Heading2Char">
    <w:name w:val="Heading 2 Char"/>
    <w:basedOn w:val="DefaultParagraphFont"/>
    <w:link w:val="Heading2"/>
    <w:uiPriority w:val="9"/>
    <w:rsid w:val="00345019"/>
    <w:rPr>
      <w:rFonts w:ascii="Calibri Light" w:eastAsiaTheme="majorEastAsia" w:hAnsi="Calibri Light" w:cstheme="majorBidi"/>
      <w:b/>
      <w:bCs/>
      <w:color w:val="034EA2" w:themeColor="text2"/>
      <w:sz w:val="28"/>
      <w:szCs w:val="26"/>
    </w:rPr>
  </w:style>
  <w:style w:type="character" w:customStyle="1" w:styleId="Heading3Char">
    <w:name w:val="Heading 3 Char"/>
    <w:basedOn w:val="DefaultParagraphFont"/>
    <w:link w:val="Heading3"/>
    <w:uiPriority w:val="9"/>
    <w:semiHidden/>
    <w:rsid w:val="00345019"/>
    <w:rPr>
      <w:rFonts w:ascii="Calibri Light" w:eastAsiaTheme="majorEastAsia" w:hAnsi="Calibri Light" w:cstheme="majorBidi"/>
      <w:bCs/>
      <w:color w:val="848484" w:themeColor="text1" w:themeTint="99"/>
      <w:sz w:val="24"/>
    </w:rPr>
  </w:style>
  <w:style w:type="character" w:customStyle="1" w:styleId="Heading4Char">
    <w:name w:val="Heading 4 Char"/>
    <w:basedOn w:val="DefaultParagraphFont"/>
    <w:link w:val="Heading4"/>
    <w:uiPriority w:val="9"/>
    <w:semiHidden/>
    <w:rsid w:val="00345019"/>
    <w:rPr>
      <w:rFonts w:ascii="Calibri" w:eastAsiaTheme="majorEastAsia" w:hAnsi="Calibri" w:cstheme="majorBidi"/>
      <w:b/>
      <w:bCs/>
      <w:iCs/>
      <w:color w:val="333333" w:themeColor="text1"/>
      <w:sz w:val="32"/>
    </w:rPr>
  </w:style>
  <w:style w:type="character" w:customStyle="1" w:styleId="Heading6Char">
    <w:name w:val="Heading 6 Char"/>
    <w:basedOn w:val="DefaultParagraphFont"/>
    <w:link w:val="Heading6"/>
    <w:uiPriority w:val="9"/>
    <w:semiHidden/>
    <w:rsid w:val="00345019"/>
    <w:rPr>
      <w:rFonts w:asciiTheme="majorHAnsi" w:eastAsiaTheme="majorEastAsia" w:hAnsiTheme="majorHAnsi" w:cstheme="majorBidi"/>
      <w:i/>
      <w:iCs/>
      <w:color w:val="136D9C" w:themeColor="accent1" w:themeShade="7F"/>
    </w:rPr>
  </w:style>
  <w:style w:type="character" w:customStyle="1" w:styleId="Heading7Char">
    <w:name w:val="Heading 7 Char"/>
    <w:basedOn w:val="DefaultParagraphFont"/>
    <w:link w:val="Heading7"/>
    <w:uiPriority w:val="9"/>
    <w:semiHidden/>
    <w:rsid w:val="00345019"/>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
    <w:semiHidden/>
    <w:rsid w:val="00345019"/>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sid w:val="00345019"/>
    <w:rPr>
      <w:rFonts w:asciiTheme="majorHAnsi" w:eastAsiaTheme="majorEastAsia" w:hAnsiTheme="majorHAnsi" w:cstheme="majorBidi"/>
      <w:i/>
      <w:iCs/>
      <w:color w:val="666666" w:themeColor="text1" w:themeTint="BF"/>
      <w:sz w:val="20"/>
      <w:szCs w:val="20"/>
    </w:rPr>
  </w:style>
  <w:style w:type="paragraph" w:styleId="Caption">
    <w:name w:val="caption"/>
    <w:basedOn w:val="Normal"/>
    <w:next w:val="Normal"/>
    <w:uiPriority w:val="35"/>
    <w:semiHidden/>
    <w:unhideWhenUsed/>
    <w:qFormat/>
    <w:rsid w:val="00345019"/>
    <w:pPr>
      <w:spacing w:line="240" w:lineRule="auto"/>
    </w:pPr>
    <w:rPr>
      <w:b/>
      <w:bCs/>
      <w:color w:val="73C4EE" w:themeColor="accent1"/>
      <w:sz w:val="18"/>
      <w:szCs w:val="18"/>
    </w:rPr>
  </w:style>
  <w:style w:type="paragraph" w:styleId="Title">
    <w:name w:val="Title"/>
    <w:basedOn w:val="TOCHeading"/>
    <w:next w:val="Normal"/>
    <w:link w:val="TitleChar"/>
    <w:uiPriority w:val="10"/>
    <w:rsid w:val="00345019"/>
    <w:pPr>
      <w:ind w:firstLine="0"/>
    </w:pPr>
  </w:style>
  <w:style w:type="character" w:customStyle="1" w:styleId="TitleChar">
    <w:name w:val="Title Char"/>
    <w:basedOn w:val="DefaultParagraphFont"/>
    <w:link w:val="Title"/>
    <w:uiPriority w:val="10"/>
    <w:rsid w:val="00345019"/>
    <w:rPr>
      <w:rFonts w:ascii="Calibri Light" w:eastAsiaTheme="majorEastAsia" w:hAnsi="Calibri Light" w:cstheme="majorBidi"/>
      <w:bCs/>
      <w:color w:val="034EA2" w:themeColor="text2"/>
      <w:sz w:val="60"/>
      <w:szCs w:val="28"/>
    </w:rPr>
  </w:style>
  <w:style w:type="paragraph" w:styleId="Subtitle">
    <w:name w:val="Subtitle"/>
    <w:basedOn w:val="Normal"/>
    <w:next w:val="Normal"/>
    <w:link w:val="SubtitleChar"/>
    <w:uiPriority w:val="11"/>
    <w:qFormat/>
    <w:rsid w:val="00345019"/>
    <w:pPr>
      <w:numPr>
        <w:ilvl w:val="1"/>
      </w:numPr>
      <w:spacing w:before="480" w:after="60"/>
      <w:outlineLvl w:val="2"/>
    </w:pPr>
    <w:rPr>
      <w:rFonts w:eastAsiaTheme="majorEastAsia" w:cstheme="majorBidi"/>
      <w:iCs/>
      <w:color w:val="6BB745" w:themeColor="background2"/>
      <w:sz w:val="28"/>
      <w:szCs w:val="24"/>
    </w:rPr>
  </w:style>
  <w:style w:type="character" w:customStyle="1" w:styleId="SubtitleChar">
    <w:name w:val="Subtitle Char"/>
    <w:basedOn w:val="DefaultParagraphFont"/>
    <w:link w:val="Subtitle"/>
    <w:uiPriority w:val="11"/>
    <w:rsid w:val="00345019"/>
    <w:rPr>
      <w:rFonts w:ascii="Calibri Light" w:eastAsiaTheme="majorEastAsia" w:hAnsi="Calibri Light" w:cstheme="majorBidi"/>
      <w:iCs/>
      <w:color w:val="6BB745" w:themeColor="background2"/>
      <w:sz w:val="28"/>
      <w:szCs w:val="24"/>
    </w:rPr>
  </w:style>
  <w:style w:type="character" w:styleId="Strong">
    <w:name w:val="Strong"/>
    <w:basedOn w:val="DefaultParagraphFont"/>
    <w:uiPriority w:val="22"/>
    <w:rsid w:val="00776F5A"/>
    <w:rPr>
      <w:b/>
      <w:bCs/>
    </w:rPr>
  </w:style>
  <w:style w:type="character" w:styleId="Emphasis">
    <w:name w:val="Emphasis"/>
    <w:basedOn w:val="DefaultParagraphFont"/>
    <w:uiPriority w:val="20"/>
    <w:rsid w:val="00776F5A"/>
    <w:rPr>
      <w:i/>
      <w:iCs/>
    </w:rPr>
  </w:style>
  <w:style w:type="character" w:customStyle="1" w:styleId="ListParagraphChar">
    <w:name w:val="List Paragraph Char"/>
    <w:aliases w:val="Bullet OFM Char,Számozott lista 1 Char,Main numbered paragraph Char,Numbered List Paragraph Char,List Paragraph à moi Char,Listaszerű bekezdés1 Char,LISTA Char,Dot pt Char,No Spacing1 Char,List Paragraph Char Char Char Char,abc Char"/>
    <w:basedOn w:val="DefaultParagraphFont"/>
    <w:link w:val="ListParagraph"/>
    <w:uiPriority w:val="34"/>
    <w:qFormat/>
    <w:rsid w:val="00776F5A"/>
    <w:rPr>
      <w:rFonts w:ascii="Calibri Light" w:hAnsi="Calibri Light"/>
      <w:color w:val="333333" w:themeColor="text1"/>
      <w:sz w:val="20"/>
    </w:rPr>
  </w:style>
  <w:style w:type="paragraph" w:styleId="Quote">
    <w:name w:val="Quote"/>
    <w:basedOn w:val="Normal"/>
    <w:next w:val="Normal"/>
    <w:link w:val="QuoteChar"/>
    <w:uiPriority w:val="29"/>
    <w:rsid w:val="00776F5A"/>
    <w:rPr>
      <w:rFonts w:asciiTheme="minorHAnsi" w:hAnsiTheme="minorHAnsi"/>
      <w:i/>
      <w:iCs/>
      <w:sz w:val="22"/>
    </w:rPr>
  </w:style>
  <w:style w:type="character" w:customStyle="1" w:styleId="QuoteChar">
    <w:name w:val="Quote Char"/>
    <w:basedOn w:val="DefaultParagraphFont"/>
    <w:link w:val="Quote"/>
    <w:uiPriority w:val="29"/>
    <w:rsid w:val="00776F5A"/>
    <w:rPr>
      <w:i/>
      <w:iCs/>
      <w:color w:val="333333" w:themeColor="text1"/>
    </w:rPr>
  </w:style>
  <w:style w:type="paragraph" w:styleId="IntenseQuote">
    <w:name w:val="Intense Quote"/>
    <w:basedOn w:val="Normal"/>
    <w:next w:val="Normal"/>
    <w:link w:val="IntenseQuoteChar"/>
    <w:uiPriority w:val="30"/>
    <w:rsid w:val="00776F5A"/>
    <w:pPr>
      <w:pBdr>
        <w:bottom w:val="single" w:sz="4" w:space="4" w:color="73C4EE" w:themeColor="accent1"/>
      </w:pBdr>
      <w:spacing w:before="200" w:after="280"/>
      <w:ind w:left="936" w:right="936"/>
    </w:pPr>
    <w:rPr>
      <w:rFonts w:asciiTheme="minorHAnsi" w:hAnsiTheme="minorHAnsi"/>
      <w:b/>
      <w:bCs/>
      <w:i/>
      <w:iCs/>
      <w:color w:val="73C4EE" w:themeColor="accent1"/>
      <w:sz w:val="22"/>
    </w:rPr>
  </w:style>
  <w:style w:type="character" w:customStyle="1" w:styleId="IntenseQuoteChar">
    <w:name w:val="Intense Quote Char"/>
    <w:basedOn w:val="DefaultParagraphFont"/>
    <w:link w:val="IntenseQuote"/>
    <w:uiPriority w:val="30"/>
    <w:rsid w:val="00776F5A"/>
    <w:rPr>
      <w:b/>
      <w:bCs/>
      <w:i/>
      <w:iCs/>
      <w:color w:val="73C4EE" w:themeColor="accent1"/>
    </w:rPr>
  </w:style>
  <w:style w:type="character" w:styleId="SubtleEmphasis">
    <w:name w:val="Subtle Emphasis"/>
    <w:basedOn w:val="DefaultParagraphFont"/>
    <w:uiPriority w:val="19"/>
    <w:rsid w:val="00776F5A"/>
    <w:rPr>
      <w:i w:val="0"/>
      <w:iCs/>
      <w:color w:val="999999" w:themeColor="text1" w:themeTint="7F"/>
    </w:rPr>
  </w:style>
  <w:style w:type="character" w:styleId="IntenseEmphasis">
    <w:name w:val="Intense Emphasis"/>
    <w:basedOn w:val="DefaultParagraphFont"/>
    <w:uiPriority w:val="21"/>
    <w:rsid w:val="00776F5A"/>
    <w:rPr>
      <w:b/>
      <w:bCs/>
      <w:i/>
      <w:iCs/>
      <w:color w:val="73C4EE" w:themeColor="accent1"/>
    </w:rPr>
  </w:style>
  <w:style w:type="character" w:styleId="SubtleReference">
    <w:name w:val="Subtle Reference"/>
    <w:basedOn w:val="DefaultParagraphFont"/>
    <w:uiPriority w:val="31"/>
    <w:rsid w:val="00776F5A"/>
    <w:rPr>
      <w:smallCaps/>
      <w:color w:val="630F7A" w:themeColor="accent2"/>
      <w:u w:val="single"/>
    </w:rPr>
  </w:style>
  <w:style w:type="character" w:styleId="IntenseReference">
    <w:name w:val="Intense Reference"/>
    <w:basedOn w:val="DefaultParagraphFont"/>
    <w:uiPriority w:val="32"/>
    <w:rsid w:val="00776F5A"/>
    <w:rPr>
      <w:b/>
      <w:bCs/>
      <w:smallCaps/>
      <w:color w:val="630F7A" w:themeColor="accent2"/>
      <w:spacing w:val="5"/>
      <w:u w:val="single"/>
    </w:rPr>
  </w:style>
  <w:style w:type="character" w:styleId="BookTitle">
    <w:name w:val="Book Title"/>
    <w:basedOn w:val="DefaultParagraphFont"/>
    <w:uiPriority w:val="33"/>
    <w:rsid w:val="00776F5A"/>
    <w:rPr>
      <w:b/>
      <w:bCs/>
      <w:smallCaps/>
      <w:spacing w:val="5"/>
    </w:rPr>
  </w:style>
  <w:style w:type="paragraph" w:styleId="TOCHeading">
    <w:name w:val="TOC Heading"/>
    <w:basedOn w:val="Heading1"/>
    <w:next w:val="Normal"/>
    <w:uiPriority w:val="39"/>
    <w:semiHidden/>
    <w:unhideWhenUsed/>
    <w:qFormat/>
    <w:rsid w:val="00345019"/>
    <w:pPr>
      <w:outlineLvl w:val="9"/>
    </w:pPr>
  </w:style>
  <w:style w:type="paragraph" w:styleId="BalloonText">
    <w:name w:val="Balloon Text"/>
    <w:basedOn w:val="Normal"/>
    <w:link w:val="BalloonTextChar"/>
    <w:uiPriority w:val="99"/>
    <w:semiHidden/>
    <w:unhideWhenUsed/>
    <w:rsid w:val="00507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E1"/>
    <w:rPr>
      <w:rFonts w:ascii="Tahoma" w:hAnsi="Tahoma" w:cs="Tahoma"/>
      <w:color w:val="333333" w:themeColor="text1"/>
      <w:sz w:val="16"/>
      <w:szCs w:val="16"/>
    </w:rPr>
  </w:style>
  <w:style w:type="paragraph" w:customStyle="1" w:styleId="LeadInText">
    <w:name w:val="Lead In Text"/>
    <w:basedOn w:val="Normal"/>
    <w:link w:val="LeadInTextChar"/>
    <w:qFormat/>
    <w:rsid w:val="00345019"/>
    <w:rPr>
      <w:color w:val="848484" w:themeColor="text1" w:themeTint="99"/>
      <w:sz w:val="24"/>
      <w:szCs w:val="24"/>
    </w:rPr>
  </w:style>
  <w:style w:type="character" w:customStyle="1" w:styleId="LeadInTextChar">
    <w:name w:val="Lead In Text Char"/>
    <w:basedOn w:val="DefaultParagraphFont"/>
    <w:link w:val="LeadInText"/>
    <w:rsid w:val="00345019"/>
    <w:rPr>
      <w:rFonts w:ascii="Calibri Light" w:hAnsi="Calibri Light"/>
      <w:color w:val="848484" w:themeColor="text1" w:themeTint="99"/>
      <w:sz w:val="24"/>
      <w:szCs w:val="24"/>
    </w:rPr>
  </w:style>
  <w:style w:type="table" w:styleId="LightShading-Accent6">
    <w:name w:val="Light Shading Accent 6"/>
    <w:basedOn w:val="TableNormal"/>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Footer">
    <w:name w:val="footer"/>
    <w:basedOn w:val="Normal"/>
    <w:link w:val="FooterChar"/>
    <w:uiPriority w:val="99"/>
    <w:unhideWhenUsed/>
    <w:rsid w:val="009B7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C66"/>
    <w:rPr>
      <w:rFonts w:ascii="Titillium" w:hAnsi="Titillium"/>
      <w:color w:val="333333" w:themeColor="text1"/>
      <w:sz w:val="20"/>
    </w:rPr>
  </w:style>
  <w:style w:type="character" w:styleId="Hyperlink">
    <w:name w:val="Hyperlink"/>
    <w:basedOn w:val="DefaultParagraphFont"/>
    <w:uiPriority w:val="99"/>
    <w:unhideWhenUsed/>
    <w:rsid w:val="00EA36A2"/>
    <w:rPr>
      <w:color w:val="333333" w:themeColor="hyperlink"/>
      <w:u w:val="none"/>
    </w:rPr>
  </w:style>
  <w:style w:type="paragraph" w:customStyle="1" w:styleId="SubHeaderPrimary">
    <w:name w:val="SubHeader (Primary)"/>
    <w:basedOn w:val="Normal"/>
    <w:link w:val="SubHeaderPrimaryChar"/>
    <w:rsid w:val="009B7C66"/>
    <w:pPr>
      <w:spacing w:before="480" w:after="60"/>
      <w:outlineLvl w:val="2"/>
    </w:pPr>
    <w:rPr>
      <w:rFonts w:eastAsiaTheme="majorEastAsia" w:cstheme="majorBidi"/>
      <w:color w:val="6BB745" w:themeColor="background2"/>
      <w:spacing w:val="15"/>
      <w:sz w:val="28"/>
      <w:szCs w:val="24"/>
    </w:rPr>
  </w:style>
  <w:style w:type="character" w:customStyle="1" w:styleId="SubHeaderPrimaryChar">
    <w:name w:val="SubHeader (Primary) Char"/>
    <w:basedOn w:val="SubtitleChar"/>
    <w:link w:val="SubHeaderPrimary"/>
    <w:rsid w:val="009B7C66"/>
    <w:rPr>
      <w:rFonts w:ascii="Calibri Light" w:eastAsiaTheme="majorEastAsia" w:hAnsi="Calibri Light" w:cstheme="majorBidi"/>
      <w:iCs w:val="0"/>
      <w:color w:val="6BB745" w:themeColor="background2"/>
      <w:sz w:val="28"/>
      <w:szCs w:val="24"/>
    </w:rPr>
  </w:style>
  <w:style w:type="paragraph" w:customStyle="1" w:styleId="Tagline">
    <w:name w:val="Tagline"/>
    <w:basedOn w:val="Normal"/>
    <w:link w:val="TaglineChar"/>
    <w:rsid w:val="009B7C66"/>
    <w:rPr>
      <w:rFonts w:eastAsiaTheme="majorEastAsia" w:cstheme="majorBidi"/>
      <w:b/>
      <w:spacing w:val="15"/>
      <w:sz w:val="32"/>
      <w:szCs w:val="24"/>
    </w:rPr>
  </w:style>
  <w:style w:type="character" w:customStyle="1" w:styleId="TaglineChar">
    <w:name w:val="Tagline Char"/>
    <w:basedOn w:val="SubHeaderPrimaryChar"/>
    <w:link w:val="Tagline"/>
    <w:rsid w:val="009B7C66"/>
    <w:rPr>
      <w:rFonts w:ascii="Calibri Light" w:eastAsiaTheme="majorEastAsia" w:hAnsi="Calibri Light" w:cstheme="majorBidi"/>
      <w:b/>
      <w:iCs w:val="0"/>
      <w:color w:val="333333" w:themeColor="text1"/>
      <w:sz w:val="32"/>
      <w:szCs w:val="24"/>
    </w:rPr>
  </w:style>
  <w:style w:type="paragraph" w:styleId="TOC2">
    <w:name w:val="toc 2"/>
    <w:basedOn w:val="Normal"/>
    <w:next w:val="Normal"/>
    <w:autoRedefine/>
    <w:uiPriority w:val="39"/>
    <w:unhideWhenUsed/>
    <w:qFormat/>
    <w:rsid w:val="00345019"/>
    <w:pPr>
      <w:tabs>
        <w:tab w:val="left" w:pos="709"/>
        <w:tab w:val="left" w:pos="1276"/>
        <w:tab w:val="right" w:leader="dot" w:pos="8495"/>
      </w:tabs>
      <w:spacing w:after="100"/>
      <w:ind w:left="200"/>
    </w:pPr>
    <w:rPr>
      <w:noProof/>
    </w:rPr>
  </w:style>
  <w:style w:type="paragraph" w:styleId="TOC3">
    <w:name w:val="toc 3"/>
    <w:basedOn w:val="Normal"/>
    <w:next w:val="Normal"/>
    <w:autoRedefine/>
    <w:uiPriority w:val="39"/>
    <w:unhideWhenUsed/>
    <w:qFormat/>
    <w:rsid w:val="00345019"/>
    <w:pPr>
      <w:tabs>
        <w:tab w:val="left" w:pos="1701"/>
        <w:tab w:val="right" w:leader="dot" w:pos="8495"/>
      </w:tabs>
      <w:spacing w:after="100"/>
      <w:ind w:left="400"/>
    </w:pPr>
    <w:rPr>
      <w:noProof/>
    </w:rPr>
  </w:style>
  <w:style w:type="paragraph" w:styleId="TOC1">
    <w:name w:val="toc 1"/>
    <w:basedOn w:val="Normal"/>
    <w:next w:val="Normal"/>
    <w:autoRedefine/>
    <w:uiPriority w:val="39"/>
    <w:unhideWhenUsed/>
    <w:qFormat/>
    <w:rsid w:val="00345019"/>
    <w:pPr>
      <w:tabs>
        <w:tab w:val="left" w:pos="400"/>
        <w:tab w:val="right" w:leader="dot" w:pos="8495"/>
      </w:tabs>
      <w:spacing w:after="100"/>
    </w:pPr>
    <w:rPr>
      <w:b/>
      <w:noProof/>
    </w:rPr>
  </w:style>
  <w:style w:type="character" w:styleId="CommentReference">
    <w:name w:val="annotation reference"/>
    <w:basedOn w:val="DefaultParagraphFont"/>
    <w:uiPriority w:val="99"/>
    <w:semiHidden/>
    <w:unhideWhenUsed/>
    <w:rsid w:val="00A411A9"/>
    <w:rPr>
      <w:sz w:val="16"/>
      <w:szCs w:val="16"/>
    </w:rPr>
  </w:style>
  <w:style w:type="paragraph" w:styleId="CommentText">
    <w:name w:val="annotation text"/>
    <w:basedOn w:val="Normal"/>
    <w:link w:val="CommentTextChar"/>
    <w:uiPriority w:val="99"/>
    <w:semiHidden/>
    <w:unhideWhenUsed/>
    <w:rsid w:val="00A411A9"/>
    <w:pPr>
      <w:spacing w:line="240" w:lineRule="auto"/>
    </w:pPr>
    <w:rPr>
      <w:szCs w:val="20"/>
    </w:rPr>
  </w:style>
  <w:style w:type="character" w:customStyle="1" w:styleId="CommentTextChar">
    <w:name w:val="Comment Text Char"/>
    <w:basedOn w:val="DefaultParagraphFont"/>
    <w:link w:val="CommentText"/>
    <w:uiPriority w:val="99"/>
    <w:semiHidden/>
    <w:rsid w:val="00A411A9"/>
    <w:rPr>
      <w:rFonts w:ascii="Calibri Light" w:hAnsi="Calibri Light"/>
      <w:color w:val="333333" w:themeColor="text1"/>
      <w:sz w:val="20"/>
      <w:szCs w:val="20"/>
    </w:rPr>
  </w:style>
  <w:style w:type="paragraph" w:styleId="CommentSubject">
    <w:name w:val="annotation subject"/>
    <w:basedOn w:val="CommentText"/>
    <w:next w:val="CommentText"/>
    <w:link w:val="CommentSubjectChar"/>
    <w:uiPriority w:val="99"/>
    <w:semiHidden/>
    <w:unhideWhenUsed/>
    <w:rsid w:val="00A411A9"/>
    <w:rPr>
      <w:b/>
      <w:bCs/>
    </w:rPr>
  </w:style>
  <w:style w:type="character" w:customStyle="1" w:styleId="CommentSubjectChar">
    <w:name w:val="Comment Subject Char"/>
    <w:basedOn w:val="CommentTextChar"/>
    <w:link w:val="CommentSubject"/>
    <w:uiPriority w:val="99"/>
    <w:semiHidden/>
    <w:rsid w:val="00A411A9"/>
    <w:rPr>
      <w:rFonts w:ascii="Calibri Light" w:hAnsi="Calibri Light"/>
      <w:b/>
      <w:bCs/>
      <w:color w:val="333333" w:themeColor="text1"/>
      <w:sz w:val="20"/>
      <w:szCs w:val="20"/>
    </w:rPr>
  </w:style>
  <w:style w:type="table" w:styleId="TableGrid">
    <w:name w:val="Table Grid"/>
    <w:basedOn w:val="TableNormal"/>
    <w:uiPriority w:val="59"/>
    <w:rsid w:val="006A0073"/>
    <w:pPr>
      <w:spacing w:after="0" w:line="240" w:lineRule="auto"/>
    </w:pPr>
    <w:rPr>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TUM">
    <w:name w:val="EIT UM"/>
    <w:basedOn w:val="Title"/>
    <w:link w:val="EITUMChar"/>
    <w:rsid w:val="008A7175"/>
  </w:style>
  <w:style w:type="character" w:customStyle="1" w:styleId="EITUMChar">
    <w:name w:val="EIT UM Char"/>
    <w:basedOn w:val="TitleChar"/>
    <w:link w:val="EITUM"/>
    <w:rsid w:val="008A7175"/>
    <w:rPr>
      <w:rFonts w:ascii="Calibri Light" w:eastAsiaTheme="majorEastAsia" w:hAnsi="Calibri Light" w:cstheme="majorBidi"/>
      <w:bCs/>
      <w:color w:val="034EA2" w:themeColor="text2"/>
      <w:sz w:val="60"/>
      <w:szCs w:val="28"/>
    </w:rPr>
  </w:style>
  <w:style w:type="paragraph" w:customStyle="1" w:styleId="EITUMHeading2">
    <w:name w:val="EIT UM Heading 2"/>
    <w:basedOn w:val="Heading1"/>
    <w:link w:val="EITUMHeading2Char"/>
    <w:rsid w:val="00D93C68"/>
    <w:pPr>
      <w:numPr>
        <w:ilvl w:val="1"/>
        <w:numId w:val="23"/>
      </w:numPr>
    </w:pPr>
    <w:rPr>
      <w:b/>
      <w:bCs w:val="0"/>
      <w:sz w:val="28"/>
    </w:rPr>
  </w:style>
  <w:style w:type="paragraph" w:customStyle="1" w:styleId="EITUMHeading1">
    <w:name w:val="EITUM Heading 1"/>
    <w:basedOn w:val="Heading1"/>
    <w:link w:val="EITUMHeading1Char"/>
    <w:qFormat/>
    <w:rsid w:val="0005274A"/>
    <w:pPr>
      <w:numPr>
        <w:numId w:val="26"/>
      </w:numPr>
      <w:ind w:left="360"/>
    </w:pPr>
  </w:style>
  <w:style w:type="character" w:customStyle="1" w:styleId="EITUMHeading2Char">
    <w:name w:val="EIT UM Heading 2 Char"/>
    <w:basedOn w:val="Heading1Char"/>
    <w:link w:val="EITUMHeading2"/>
    <w:rsid w:val="00D93C68"/>
    <w:rPr>
      <w:rFonts w:ascii="Calibri Light" w:eastAsiaTheme="majorEastAsia" w:hAnsi="Calibri Light" w:cstheme="majorBidi"/>
      <w:b/>
      <w:bCs w:val="0"/>
      <w:color w:val="034EA2" w:themeColor="text2"/>
      <w:sz w:val="28"/>
      <w:szCs w:val="28"/>
    </w:rPr>
  </w:style>
  <w:style w:type="paragraph" w:customStyle="1" w:styleId="EITUMHeading20">
    <w:name w:val="EITUM Heading 2"/>
    <w:basedOn w:val="EITUMHeading2"/>
    <w:link w:val="EITUMHeading2Char0"/>
    <w:qFormat/>
    <w:rsid w:val="00D93C68"/>
    <w:pPr>
      <w:ind w:hanging="792"/>
    </w:pPr>
  </w:style>
  <w:style w:type="character" w:customStyle="1" w:styleId="EITUMHeading1Char">
    <w:name w:val="EITUM Heading 1 Char"/>
    <w:basedOn w:val="Heading1Char"/>
    <w:link w:val="EITUMHeading1"/>
    <w:rsid w:val="0005274A"/>
    <w:rPr>
      <w:rFonts w:ascii="Calibri Light" w:eastAsiaTheme="majorEastAsia" w:hAnsi="Calibri Light" w:cstheme="majorBidi"/>
      <w:bCs/>
      <w:color w:val="034EA2" w:themeColor="text2"/>
      <w:sz w:val="60"/>
      <w:szCs w:val="28"/>
    </w:rPr>
  </w:style>
  <w:style w:type="character" w:customStyle="1" w:styleId="EITUMHeading2Char0">
    <w:name w:val="EITUM Heading 2 Char"/>
    <w:basedOn w:val="EITUMHeading2Char"/>
    <w:link w:val="EITUMHeading20"/>
    <w:rsid w:val="00D93C68"/>
    <w:rPr>
      <w:rFonts w:ascii="Calibri Light" w:eastAsiaTheme="majorEastAsia" w:hAnsi="Calibri Light" w:cstheme="majorBidi"/>
      <w:b/>
      <w:bCs w:val="0"/>
      <w:color w:val="034EA2" w:themeColor="text2"/>
      <w:sz w:val="28"/>
      <w:szCs w:val="28"/>
    </w:rPr>
  </w:style>
  <w:style w:type="character" w:styleId="UnresolvedMention">
    <w:name w:val="Unresolved Mention"/>
    <w:basedOn w:val="DefaultParagraphFont"/>
    <w:uiPriority w:val="99"/>
    <w:semiHidden/>
    <w:unhideWhenUsed/>
    <w:rsid w:val="00D15240"/>
    <w:rPr>
      <w:color w:val="605E5C"/>
      <w:shd w:val="clear" w:color="auto" w:fill="E1DFDD"/>
    </w:rPr>
  </w:style>
  <w:style w:type="paragraph" w:customStyle="1" w:styleId="heading30">
    <w:name w:val="heading3"/>
    <w:basedOn w:val="Heading8"/>
    <w:link w:val="heading3Char0"/>
    <w:qFormat/>
    <w:rsid w:val="00716173"/>
    <w:pPr>
      <w:spacing w:before="40"/>
    </w:pPr>
    <w:rPr>
      <w:color w:val="004494"/>
      <w:sz w:val="24"/>
      <w:szCs w:val="21"/>
      <w:lang w:eastAsia="sv-SE"/>
    </w:rPr>
  </w:style>
  <w:style w:type="character" w:customStyle="1" w:styleId="heading3Char0">
    <w:name w:val="heading3 Char"/>
    <w:basedOn w:val="Heading8Char"/>
    <w:link w:val="heading30"/>
    <w:rsid w:val="00716173"/>
    <w:rPr>
      <w:rFonts w:asciiTheme="majorHAnsi" w:eastAsiaTheme="majorEastAsia" w:hAnsiTheme="majorHAnsi" w:cstheme="majorBidi"/>
      <w:color w:val="004494"/>
      <w:sz w:val="24"/>
      <w:szCs w:val="21"/>
      <w:lang w:eastAsia="sv-SE"/>
    </w:rPr>
  </w:style>
  <w:style w:type="paragraph" w:customStyle="1" w:styleId="Default">
    <w:name w:val="Default"/>
    <w:rsid w:val="007A3055"/>
    <w:pPr>
      <w:autoSpaceDE w:val="0"/>
      <w:autoSpaceDN w:val="0"/>
      <w:adjustRightInd w:val="0"/>
      <w:spacing w:after="0" w:line="240" w:lineRule="auto"/>
    </w:pPr>
    <w:rPr>
      <w:rFonts w:ascii="Times New Roman" w:eastAsia="Times New Roman" w:hAnsi="Times New Roman" w:cs="Times New Roman"/>
      <w:color w:val="000000"/>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iturbanmobility.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jandroCampillo\Downloads\EIT%20UM%20Report%20template%202021-2027.dotx" TargetMode="External"/></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f1bd9c-3c5b-4381-8ddf-1972b13f286a" xsi:nil="true"/>
    <lcf76f155ced4ddcb4097134ff3c332f xmlns="6fdb6835-e4b0-42b5-b84e-4b566bfe930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EC8A2DAFFB8040AED6B962998E5AF5" ma:contentTypeVersion="18" ma:contentTypeDescription="Create a new document." ma:contentTypeScope="" ma:versionID="fd0e51b96ee914a099a61aa4d830fc6e">
  <xsd:schema xmlns:xsd="http://www.w3.org/2001/XMLSchema" xmlns:xs="http://www.w3.org/2001/XMLSchema" xmlns:p="http://schemas.microsoft.com/office/2006/metadata/properties" xmlns:ns1="http://schemas.microsoft.com/sharepoint/v3" xmlns:ns2="6fdb6835-e4b0-42b5-b84e-4b566bfe930a" xmlns:ns3="40f1bd9c-3c5b-4381-8ddf-1972b13f286a" targetNamespace="http://schemas.microsoft.com/office/2006/metadata/properties" ma:root="true" ma:fieldsID="f57e0012596f6cce29280507aa474fac" ns1:_="" ns2:_="" ns3:_="">
    <xsd:import namespace="http://schemas.microsoft.com/sharepoint/v3"/>
    <xsd:import namespace="6fdb6835-e4b0-42b5-b84e-4b566bfe930a"/>
    <xsd:import namespace="40f1bd9c-3c5b-4381-8ddf-1972b13f28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b6835-e4b0-42b5-b84e-4b566bfe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f1bd9c-3c5b-4381-8ddf-1972b13f28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c1b410-a043-40b2-a671-8e0f91177fcc}" ma:internalName="TaxCatchAll" ma:showField="CatchAllData" ma:web="40f1bd9c-3c5b-4381-8ddf-1972b13f28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37887-79BB-41F8-953C-F4269890E7AA}">
  <ds:schemaRefs>
    <ds:schemaRef ds:uri="http://schemas.microsoft.com/office/2006/metadata/properties"/>
    <ds:schemaRef ds:uri="http://schemas.microsoft.com/office/infopath/2007/PartnerControls"/>
    <ds:schemaRef ds:uri="40f1bd9c-3c5b-4381-8ddf-1972b13f286a"/>
    <ds:schemaRef ds:uri="6fdb6835-e4b0-42b5-b84e-4b566bfe930a"/>
    <ds:schemaRef ds:uri="http://schemas.microsoft.com/sharepoint/v3"/>
  </ds:schemaRefs>
</ds:datastoreItem>
</file>

<file path=customXml/itemProps2.xml><?xml version="1.0" encoding="utf-8"?>
<ds:datastoreItem xmlns:ds="http://schemas.openxmlformats.org/officeDocument/2006/customXml" ds:itemID="{1B8D937F-D1E4-443C-BF16-8427B21348C4}">
  <ds:schemaRefs>
    <ds:schemaRef ds:uri="http://schemas.microsoft.com/sharepoint/v3/contenttype/forms"/>
  </ds:schemaRefs>
</ds:datastoreItem>
</file>

<file path=customXml/itemProps3.xml><?xml version="1.0" encoding="utf-8"?>
<ds:datastoreItem xmlns:ds="http://schemas.openxmlformats.org/officeDocument/2006/customXml" ds:itemID="{28A43AA9-5747-4BB0-9742-B259AC9F0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db6835-e4b0-42b5-b84e-4b566bfe930a"/>
    <ds:schemaRef ds:uri="40f1bd9c-3c5b-4381-8ddf-1972b13f2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E2E865-B576-4A75-8FB8-B79307B4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EIT UM Report template 2021-2027</Template>
  <TotalTime>0</TotalTime>
  <Pages>6</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Ecorys UK</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Alejandro Campillo</dc:creator>
  <cp:lastModifiedBy>Martine Van Tol</cp:lastModifiedBy>
  <cp:revision>7</cp:revision>
  <dcterms:created xsi:type="dcterms:W3CDTF">2023-03-07T11:43:00Z</dcterms:created>
  <dcterms:modified xsi:type="dcterms:W3CDTF">2023-03-07T13:11:00Z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0x0101008FEC8A2DAFFB8040AED6B962998E5AF5</vt:lpwstr>
  </property>
  <property fmtid="{D5CDD505-2E9C-101B-9397-08002B2CF9AE}" pid="3" name="MediaServiceImageTags">
    <vt:lpwstr/>
  </property>
</Properties>
</file>