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A95E" w14:textId="7A91E7B0" w:rsidR="006F5823" w:rsidRPr="006F5823" w:rsidRDefault="006F5823" w:rsidP="006F5823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Jak przygotować </w:t>
      </w:r>
      <w:r w:rsidRPr="006F5823">
        <w:rPr>
          <w:rFonts w:ascii="Calibri" w:eastAsia="Calibri" w:hAnsi="Calibri" w:cs="Calibri"/>
          <w:b/>
          <w:bCs/>
          <w:sz w:val="24"/>
          <w:szCs w:val="24"/>
          <w:lang w:val="pl-PL"/>
        </w:rPr>
        <w:t>miasta</w:t>
      </w:r>
      <w:r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 do</w:t>
      </w:r>
      <w:r w:rsidRPr="006F5823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 zmiany klimatu? </w:t>
      </w:r>
    </w:p>
    <w:p w14:paraId="12C8165A" w14:textId="400535D4" w:rsidR="42AA7E1C" w:rsidRPr="006F5823" w:rsidRDefault="006F5823" w:rsidP="006F5823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r w:rsidRPr="006F5823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Nowy katalog </w:t>
      </w:r>
      <w:r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przedstawia </w:t>
      </w:r>
      <w:r w:rsidRPr="006F5823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innowacyjne rozwiązania </w:t>
      </w:r>
      <w:r>
        <w:rPr>
          <w:rFonts w:ascii="Calibri" w:eastAsia="Calibri" w:hAnsi="Calibri" w:cs="Calibri"/>
          <w:b/>
          <w:bCs/>
          <w:sz w:val="24"/>
          <w:szCs w:val="24"/>
          <w:lang w:val="pl-PL"/>
        </w:rPr>
        <w:t>wprowadzone w</w:t>
      </w:r>
      <w:r w:rsidRPr="006F5823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 miast</w:t>
      </w:r>
      <w:r>
        <w:rPr>
          <w:rFonts w:ascii="Calibri" w:eastAsia="Calibri" w:hAnsi="Calibri" w:cs="Calibri"/>
          <w:b/>
          <w:bCs/>
          <w:sz w:val="24"/>
          <w:szCs w:val="24"/>
          <w:lang w:val="pl-PL"/>
        </w:rPr>
        <w:t>ach</w:t>
      </w:r>
      <w:r w:rsidRPr="006F5823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 skandynawskich i bałtyckich</w:t>
      </w:r>
    </w:p>
    <w:p w14:paraId="3D421BFA" w14:textId="3923C350" w:rsidR="09272010" w:rsidRPr="006F5823" w:rsidRDefault="09272010" w:rsidP="09272010">
      <w:pPr>
        <w:jc w:val="both"/>
        <w:rPr>
          <w:i/>
          <w:iCs/>
          <w:sz w:val="21"/>
          <w:szCs w:val="21"/>
          <w:lang w:val="pl-PL"/>
        </w:rPr>
      </w:pPr>
    </w:p>
    <w:p w14:paraId="1786C523" w14:textId="236EFBE2" w:rsidR="00DD56D3" w:rsidRPr="006F5823" w:rsidRDefault="006F5823" w:rsidP="09272010">
      <w:pPr>
        <w:jc w:val="both"/>
        <w:rPr>
          <w:b/>
          <w:bCs/>
          <w:lang w:val="pl-PL"/>
        </w:rPr>
      </w:pPr>
      <w:r w:rsidRPr="006F5823">
        <w:rPr>
          <w:b/>
          <w:bCs/>
          <w:lang w:val="pl-PL"/>
        </w:rPr>
        <w:t>Kopenhaga</w:t>
      </w:r>
      <w:r w:rsidR="000D1393">
        <w:rPr>
          <w:b/>
          <w:bCs/>
          <w:lang w:val="pl-PL"/>
        </w:rPr>
        <w:t xml:space="preserve"> (</w:t>
      </w:r>
      <w:r w:rsidRPr="006F5823">
        <w:rPr>
          <w:b/>
          <w:bCs/>
          <w:lang w:val="pl-PL"/>
        </w:rPr>
        <w:t>Dania</w:t>
      </w:r>
      <w:r w:rsidR="000D1393">
        <w:rPr>
          <w:b/>
          <w:bCs/>
          <w:lang w:val="pl-PL"/>
        </w:rPr>
        <w:t>), dnia</w:t>
      </w:r>
      <w:r w:rsidRPr="006F5823">
        <w:rPr>
          <w:b/>
          <w:bCs/>
          <w:lang w:val="pl-PL"/>
        </w:rPr>
        <w:t xml:space="preserve"> </w:t>
      </w:r>
      <w:r w:rsidR="000D1393" w:rsidRPr="006F5823">
        <w:rPr>
          <w:b/>
          <w:bCs/>
          <w:lang w:val="pl-PL"/>
        </w:rPr>
        <w:t xml:space="preserve">13 czerwca 2023 r. </w:t>
      </w:r>
      <w:r w:rsidR="007266AE">
        <w:rPr>
          <w:b/>
          <w:bCs/>
          <w:lang w:val="pl-PL"/>
        </w:rPr>
        <w:t xml:space="preserve">W obliczu zmian klimatycznych oraz działań podejmowanych przez </w:t>
      </w:r>
      <w:r w:rsidR="00BE43D4">
        <w:rPr>
          <w:b/>
          <w:bCs/>
          <w:lang w:val="pl-PL"/>
        </w:rPr>
        <w:t xml:space="preserve">większość </w:t>
      </w:r>
      <w:r w:rsidRPr="006F5823">
        <w:rPr>
          <w:b/>
          <w:bCs/>
          <w:lang w:val="pl-PL"/>
        </w:rPr>
        <w:t xml:space="preserve">miast na świecie </w:t>
      </w:r>
      <w:r w:rsidR="007266AE">
        <w:rPr>
          <w:b/>
          <w:bCs/>
          <w:lang w:val="pl-PL"/>
        </w:rPr>
        <w:t xml:space="preserve">na rzecz zrównoważonych </w:t>
      </w:r>
      <w:r w:rsidRPr="006F5823">
        <w:rPr>
          <w:b/>
          <w:bCs/>
          <w:lang w:val="pl-PL"/>
        </w:rPr>
        <w:t xml:space="preserve">środowisk miejskich, </w:t>
      </w:r>
      <w:r w:rsidR="00A3721C">
        <w:rPr>
          <w:b/>
          <w:bCs/>
          <w:lang w:val="pl-PL"/>
        </w:rPr>
        <w:t xml:space="preserve">opracowany został </w:t>
      </w:r>
      <w:r w:rsidRPr="006F5823">
        <w:rPr>
          <w:b/>
          <w:bCs/>
          <w:lang w:val="pl-PL"/>
        </w:rPr>
        <w:t xml:space="preserve">katalog prezentujący 12 </w:t>
      </w:r>
      <w:r w:rsidR="003D7DAE">
        <w:rPr>
          <w:b/>
          <w:bCs/>
          <w:lang w:val="pl-PL"/>
        </w:rPr>
        <w:t xml:space="preserve">przykładów innowacyjnych </w:t>
      </w:r>
      <w:r w:rsidR="00A3721C">
        <w:rPr>
          <w:b/>
          <w:bCs/>
          <w:lang w:val="pl-PL"/>
        </w:rPr>
        <w:t>rozwiązań w zakresie transformacji aglomeracji miejskich wprowadzonych w</w:t>
      </w:r>
      <w:r w:rsidRPr="006F5823">
        <w:rPr>
          <w:b/>
          <w:bCs/>
          <w:lang w:val="pl-PL"/>
        </w:rPr>
        <w:t xml:space="preserve"> </w:t>
      </w:r>
      <w:r w:rsidR="00A3721C" w:rsidRPr="006F5823">
        <w:rPr>
          <w:b/>
          <w:bCs/>
          <w:lang w:val="pl-PL"/>
        </w:rPr>
        <w:t xml:space="preserve">skandynawskich i bałtyckich </w:t>
      </w:r>
      <w:r w:rsidRPr="006F5823">
        <w:rPr>
          <w:b/>
          <w:bCs/>
          <w:lang w:val="pl-PL"/>
        </w:rPr>
        <w:t>miast</w:t>
      </w:r>
      <w:r w:rsidR="00A3721C">
        <w:rPr>
          <w:b/>
          <w:bCs/>
          <w:lang w:val="pl-PL"/>
        </w:rPr>
        <w:t>ach</w:t>
      </w:r>
      <w:r w:rsidRPr="006F5823">
        <w:rPr>
          <w:b/>
          <w:bCs/>
          <w:lang w:val="pl-PL"/>
        </w:rPr>
        <w:t xml:space="preserve">. </w:t>
      </w:r>
      <w:r w:rsidR="00D84850">
        <w:rPr>
          <w:b/>
          <w:bCs/>
          <w:lang w:val="pl-PL"/>
        </w:rPr>
        <w:t>Katalog ten został</w:t>
      </w:r>
      <w:r w:rsidR="003D7DAE">
        <w:rPr>
          <w:b/>
          <w:bCs/>
          <w:lang w:val="pl-PL"/>
        </w:rPr>
        <w:t xml:space="preserve"> </w:t>
      </w:r>
      <w:r w:rsidR="00E9147F">
        <w:rPr>
          <w:b/>
          <w:bCs/>
          <w:lang w:val="pl-PL"/>
        </w:rPr>
        <w:t xml:space="preserve">opracowany </w:t>
      </w:r>
      <w:r w:rsidR="003D7DAE">
        <w:rPr>
          <w:b/>
          <w:bCs/>
          <w:lang w:val="pl-PL"/>
        </w:rPr>
        <w:t xml:space="preserve">przez </w:t>
      </w:r>
      <w:r w:rsidR="000D1393" w:rsidRPr="006F5823">
        <w:rPr>
          <w:b/>
          <w:bCs/>
          <w:lang w:val="pl-PL"/>
        </w:rPr>
        <w:t>inicjatyw</w:t>
      </w:r>
      <w:r w:rsidR="000D1393">
        <w:rPr>
          <w:b/>
          <w:bCs/>
          <w:lang w:val="pl-PL"/>
        </w:rPr>
        <w:t>ę</w:t>
      </w:r>
      <w:r w:rsidR="000D1393" w:rsidRPr="006F5823">
        <w:rPr>
          <w:b/>
          <w:bCs/>
          <w:lang w:val="pl-PL"/>
        </w:rPr>
        <w:t xml:space="preserve"> Europejskiego Instytutu Innowacji i Technologii (EIT)</w:t>
      </w:r>
      <w:r w:rsidR="000D1393">
        <w:rPr>
          <w:b/>
          <w:bCs/>
          <w:lang w:val="pl-PL"/>
        </w:rPr>
        <w:t xml:space="preserve"> </w:t>
      </w:r>
      <w:r w:rsidR="00200F38">
        <w:rPr>
          <w:b/>
          <w:bCs/>
          <w:lang w:val="pl-PL"/>
        </w:rPr>
        <w:t xml:space="preserve">- </w:t>
      </w:r>
      <w:r w:rsidRPr="006F5823">
        <w:rPr>
          <w:b/>
          <w:bCs/>
          <w:lang w:val="pl-PL"/>
        </w:rPr>
        <w:t>EIT Urban Mobility</w:t>
      </w:r>
      <w:r w:rsidR="00200F38">
        <w:rPr>
          <w:b/>
          <w:bCs/>
          <w:lang w:val="pl-PL"/>
        </w:rPr>
        <w:t xml:space="preserve"> i</w:t>
      </w:r>
      <w:r w:rsidRPr="006F5823">
        <w:rPr>
          <w:b/>
          <w:bCs/>
          <w:lang w:val="pl-PL"/>
        </w:rPr>
        <w:t xml:space="preserve"> </w:t>
      </w:r>
      <w:r w:rsidR="00E9147F">
        <w:rPr>
          <w:b/>
          <w:bCs/>
          <w:lang w:val="pl-PL"/>
        </w:rPr>
        <w:t>miał</w:t>
      </w:r>
      <w:r w:rsidR="00200F38">
        <w:rPr>
          <w:b/>
          <w:bCs/>
          <w:lang w:val="pl-PL"/>
        </w:rPr>
        <w:t xml:space="preserve"> </w:t>
      </w:r>
      <w:r w:rsidR="00E9147F">
        <w:rPr>
          <w:b/>
          <w:bCs/>
          <w:lang w:val="pl-PL"/>
        </w:rPr>
        <w:t xml:space="preserve">służyć </w:t>
      </w:r>
      <w:r w:rsidR="00B72FBB">
        <w:rPr>
          <w:b/>
          <w:bCs/>
          <w:lang w:val="pl-PL"/>
        </w:rPr>
        <w:t>miastom</w:t>
      </w:r>
      <w:r w:rsidR="00B72FBB" w:rsidRPr="006F5823">
        <w:rPr>
          <w:b/>
          <w:bCs/>
          <w:lang w:val="pl-PL"/>
        </w:rPr>
        <w:t xml:space="preserve"> w całej Europie</w:t>
      </w:r>
      <w:r w:rsidR="00B72FBB">
        <w:rPr>
          <w:b/>
          <w:bCs/>
          <w:lang w:val="pl-PL"/>
        </w:rPr>
        <w:t xml:space="preserve"> </w:t>
      </w:r>
      <w:r w:rsidR="00200F38">
        <w:rPr>
          <w:b/>
          <w:bCs/>
          <w:lang w:val="pl-PL"/>
        </w:rPr>
        <w:t>jako cenne źródło porad i</w:t>
      </w:r>
      <w:r w:rsidRPr="006F5823">
        <w:rPr>
          <w:b/>
          <w:bCs/>
          <w:lang w:val="pl-PL"/>
        </w:rPr>
        <w:t xml:space="preserve"> inspiracj</w:t>
      </w:r>
      <w:r w:rsidR="00200F38">
        <w:rPr>
          <w:b/>
          <w:bCs/>
          <w:lang w:val="pl-PL"/>
        </w:rPr>
        <w:t>i</w:t>
      </w:r>
      <w:r w:rsidR="00B72FBB">
        <w:rPr>
          <w:b/>
          <w:bCs/>
          <w:lang w:val="pl-PL"/>
        </w:rPr>
        <w:t xml:space="preserve"> do</w:t>
      </w:r>
      <w:r w:rsidRPr="006F5823">
        <w:rPr>
          <w:b/>
          <w:bCs/>
          <w:lang w:val="pl-PL"/>
        </w:rPr>
        <w:t xml:space="preserve"> </w:t>
      </w:r>
      <w:r w:rsidR="00B72FBB">
        <w:rPr>
          <w:b/>
          <w:bCs/>
          <w:lang w:val="pl-PL"/>
        </w:rPr>
        <w:t>rewolucyjnego</w:t>
      </w:r>
      <w:r w:rsidRPr="006F5823">
        <w:rPr>
          <w:b/>
          <w:bCs/>
          <w:lang w:val="pl-PL"/>
        </w:rPr>
        <w:t xml:space="preserve"> </w:t>
      </w:r>
      <w:r w:rsidR="00200F38">
        <w:rPr>
          <w:b/>
          <w:bCs/>
          <w:lang w:val="pl-PL"/>
        </w:rPr>
        <w:t>zagospodarowani</w:t>
      </w:r>
      <w:r w:rsidR="00B72FBB">
        <w:rPr>
          <w:b/>
          <w:bCs/>
          <w:lang w:val="pl-PL"/>
        </w:rPr>
        <w:t>a</w:t>
      </w:r>
      <w:r w:rsidRPr="006F5823">
        <w:rPr>
          <w:b/>
          <w:bCs/>
          <w:lang w:val="pl-PL"/>
        </w:rPr>
        <w:t xml:space="preserve"> przestrzeni publicznej</w:t>
      </w:r>
      <w:r w:rsidR="00200F38">
        <w:rPr>
          <w:b/>
          <w:bCs/>
          <w:lang w:val="pl-PL"/>
        </w:rPr>
        <w:t xml:space="preserve"> </w:t>
      </w:r>
      <w:r w:rsidR="00B72FBB">
        <w:rPr>
          <w:b/>
          <w:bCs/>
          <w:lang w:val="pl-PL"/>
        </w:rPr>
        <w:t>a tym samym ograniczenia</w:t>
      </w:r>
      <w:r w:rsidR="00200F38">
        <w:rPr>
          <w:b/>
          <w:bCs/>
          <w:lang w:val="pl-PL"/>
        </w:rPr>
        <w:t xml:space="preserve"> e</w:t>
      </w:r>
      <w:r w:rsidRPr="006F5823">
        <w:rPr>
          <w:b/>
          <w:bCs/>
          <w:lang w:val="pl-PL"/>
        </w:rPr>
        <w:t>misj</w:t>
      </w:r>
      <w:r w:rsidR="00B72FBB">
        <w:rPr>
          <w:rFonts w:cstheme="minorHAnsi"/>
          <w:b/>
          <w:bCs/>
          <w:lang w:val="pl-PL"/>
        </w:rPr>
        <w:t>i</w:t>
      </w:r>
      <w:r w:rsidR="00200F38">
        <w:rPr>
          <w:b/>
          <w:bCs/>
          <w:lang w:val="pl-PL"/>
        </w:rPr>
        <w:t xml:space="preserve"> CO2 i</w:t>
      </w:r>
      <w:r w:rsidRPr="006F5823">
        <w:rPr>
          <w:b/>
          <w:bCs/>
          <w:lang w:val="pl-PL"/>
        </w:rPr>
        <w:t xml:space="preserve"> po</w:t>
      </w:r>
      <w:r w:rsidR="00B72FBB">
        <w:rPr>
          <w:b/>
          <w:bCs/>
          <w:lang w:val="pl-PL"/>
        </w:rPr>
        <w:t xml:space="preserve">prawy </w:t>
      </w:r>
      <w:r w:rsidRPr="006F5823">
        <w:rPr>
          <w:b/>
          <w:bCs/>
          <w:lang w:val="pl-PL"/>
        </w:rPr>
        <w:t>jakoś</w:t>
      </w:r>
      <w:r w:rsidR="00B72FBB">
        <w:rPr>
          <w:b/>
          <w:bCs/>
          <w:lang w:val="pl-PL"/>
        </w:rPr>
        <w:t>ci</w:t>
      </w:r>
      <w:r w:rsidRPr="006F5823">
        <w:rPr>
          <w:b/>
          <w:bCs/>
          <w:lang w:val="pl-PL"/>
        </w:rPr>
        <w:t xml:space="preserve"> powietrza </w:t>
      </w:r>
      <w:r w:rsidR="00B72FBB">
        <w:rPr>
          <w:b/>
          <w:bCs/>
          <w:lang w:val="pl-PL"/>
        </w:rPr>
        <w:t>przy jednoczesnym zaangażowaniu</w:t>
      </w:r>
      <w:r w:rsidRPr="006F5823">
        <w:rPr>
          <w:b/>
          <w:bCs/>
          <w:lang w:val="pl-PL"/>
        </w:rPr>
        <w:t xml:space="preserve"> obywateli</w:t>
      </w:r>
      <w:r w:rsidR="53CA77E4" w:rsidRPr="006F5823">
        <w:rPr>
          <w:b/>
          <w:bCs/>
          <w:lang w:val="pl-PL"/>
        </w:rPr>
        <w:t>.</w:t>
      </w:r>
    </w:p>
    <w:p w14:paraId="5E8BC90B" w14:textId="17370D7A" w:rsidR="00DD56D3" w:rsidRPr="006F5823" w:rsidRDefault="001D71C2" w:rsidP="09272010">
      <w:pPr>
        <w:jc w:val="both"/>
        <w:rPr>
          <w:lang w:val="pl-PL"/>
        </w:rPr>
      </w:pPr>
      <w:hyperlink r:id="rId10" w:history="1">
        <w:proofErr w:type="spellStart"/>
        <w:r w:rsidR="00620020">
          <w:rPr>
            <w:rStyle w:val="Hyperlink"/>
            <w:kern w:val="0"/>
            <w14:ligatures w14:val="none"/>
          </w:rPr>
          <w:t>Publikacja</w:t>
        </w:r>
        <w:proofErr w:type="spellEnd"/>
      </w:hyperlink>
      <w:r w:rsidR="00620020" w:rsidRPr="00620020">
        <w:rPr>
          <w:lang w:val="pl-PL"/>
        </w:rPr>
        <w:t xml:space="preserve"> </w:t>
      </w:r>
      <w:r w:rsidR="00620020">
        <w:rPr>
          <w:lang w:val="pl-PL"/>
        </w:rPr>
        <w:t xml:space="preserve">zatytułowana </w:t>
      </w:r>
      <w:r w:rsidR="00620020">
        <w:rPr>
          <w:b/>
          <w:bCs/>
          <w:lang w:val="pl-PL"/>
        </w:rPr>
        <w:t>„</w:t>
      </w:r>
      <w:r w:rsidR="000D1393">
        <w:rPr>
          <w:b/>
          <w:bCs/>
          <w:lang w:val="pl-PL"/>
        </w:rPr>
        <w:t>Miejskie plany adaptacji do zmian klimatu</w:t>
      </w:r>
      <w:r w:rsidR="00620020">
        <w:rPr>
          <w:b/>
          <w:bCs/>
          <w:lang w:val="pl-PL"/>
        </w:rPr>
        <w:t>”</w:t>
      </w:r>
      <w:r w:rsidR="00EA0814">
        <w:rPr>
          <w:b/>
          <w:bCs/>
          <w:lang w:val="pl-PL"/>
        </w:rPr>
        <w:t xml:space="preserve"> </w:t>
      </w:r>
      <w:r w:rsidR="00620020" w:rsidRPr="00620020">
        <w:rPr>
          <w:b/>
          <w:bCs/>
          <w:lang w:val="pl-PL"/>
        </w:rPr>
        <w:t>(UCAN)</w:t>
      </w:r>
      <w:r w:rsidR="00BD5FFE">
        <w:rPr>
          <w:b/>
          <w:bCs/>
          <w:lang w:val="pl-PL"/>
        </w:rPr>
        <w:t>,</w:t>
      </w:r>
      <w:r w:rsidR="00620020">
        <w:rPr>
          <w:b/>
          <w:bCs/>
          <w:lang w:val="pl-PL"/>
        </w:rPr>
        <w:t xml:space="preserve"> </w:t>
      </w:r>
      <w:r w:rsidR="00620020" w:rsidRPr="00620020">
        <w:rPr>
          <w:lang w:val="pl-PL"/>
        </w:rPr>
        <w:t xml:space="preserve">przedstawia pionierskie </w:t>
      </w:r>
      <w:r w:rsidR="00EE1284">
        <w:rPr>
          <w:lang w:val="pl-PL"/>
        </w:rPr>
        <w:t>wysiłki</w:t>
      </w:r>
      <w:r w:rsidR="00620020" w:rsidRPr="00620020">
        <w:rPr>
          <w:lang w:val="pl-PL"/>
        </w:rPr>
        <w:t xml:space="preserve"> i wiodące rozwiązania</w:t>
      </w:r>
      <w:r w:rsidR="00620020">
        <w:rPr>
          <w:lang w:val="pl-PL"/>
        </w:rPr>
        <w:t xml:space="preserve"> wprowadzone w</w:t>
      </w:r>
      <w:r w:rsidR="00620020" w:rsidRPr="00620020">
        <w:rPr>
          <w:lang w:val="pl-PL"/>
        </w:rPr>
        <w:t xml:space="preserve"> </w:t>
      </w:r>
      <w:r w:rsidR="00620020">
        <w:rPr>
          <w:lang w:val="pl-PL"/>
        </w:rPr>
        <w:t xml:space="preserve">wielu </w:t>
      </w:r>
      <w:r w:rsidR="00620020" w:rsidRPr="00620020">
        <w:rPr>
          <w:lang w:val="pl-PL"/>
        </w:rPr>
        <w:t>miast</w:t>
      </w:r>
      <w:r w:rsidR="00620020">
        <w:rPr>
          <w:lang w:val="pl-PL"/>
        </w:rPr>
        <w:t>ach położonych</w:t>
      </w:r>
      <w:r w:rsidR="00620020" w:rsidRPr="00620020">
        <w:rPr>
          <w:lang w:val="pl-PL"/>
        </w:rPr>
        <w:t xml:space="preserve"> w regionie nordyckim i bałtyckim w zakresie </w:t>
      </w:r>
      <w:r w:rsidR="00620020">
        <w:rPr>
          <w:lang w:val="pl-PL"/>
        </w:rPr>
        <w:t>przekształcenia</w:t>
      </w:r>
      <w:r w:rsidR="00620020" w:rsidRPr="00620020">
        <w:rPr>
          <w:lang w:val="pl-PL"/>
        </w:rPr>
        <w:t xml:space="preserve"> miejskich przestrzeni publicznych w bardziej ekologiczne, zrównoważone i przyjazne do życia. </w:t>
      </w:r>
      <w:r w:rsidR="00BD5FFE">
        <w:rPr>
          <w:lang w:val="pl-PL"/>
        </w:rPr>
        <w:t xml:space="preserve">Katalog </w:t>
      </w:r>
      <w:r w:rsidR="00620020" w:rsidRPr="00620020">
        <w:rPr>
          <w:lang w:val="pl-PL"/>
        </w:rPr>
        <w:t>kierowan</w:t>
      </w:r>
      <w:r w:rsidR="00BD5FFE">
        <w:rPr>
          <w:lang w:val="pl-PL"/>
        </w:rPr>
        <w:t>y jest</w:t>
      </w:r>
      <w:r w:rsidR="00620020" w:rsidRPr="00620020">
        <w:rPr>
          <w:lang w:val="pl-PL"/>
        </w:rPr>
        <w:t xml:space="preserve"> do urzędników miejskich </w:t>
      </w:r>
      <w:r w:rsidR="00BD5FFE">
        <w:rPr>
          <w:lang w:val="pl-PL"/>
        </w:rPr>
        <w:t>oraz urbanist</w:t>
      </w:r>
      <w:r w:rsidR="00620020" w:rsidRPr="00620020">
        <w:rPr>
          <w:lang w:val="pl-PL"/>
        </w:rPr>
        <w:t>ów</w:t>
      </w:r>
      <w:r w:rsidR="00BD5FFE">
        <w:rPr>
          <w:lang w:val="pl-PL"/>
        </w:rPr>
        <w:t xml:space="preserve"> i zawiera</w:t>
      </w:r>
      <w:r w:rsidR="00620020" w:rsidRPr="00620020">
        <w:rPr>
          <w:lang w:val="pl-PL"/>
        </w:rPr>
        <w:t xml:space="preserve"> </w:t>
      </w:r>
      <w:r w:rsidR="00BD5FFE">
        <w:rPr>
          <w:lang w:val="pl-PL"/>
        </w:rPr>
        <w:t xml:space="preserve">liczne </w:t>
      </w:r>
      <w:r w:rsidR="00620020" w:rsidRPr="00620020">
        <w:rPr>
          <w:lang w:val="pl-PL"/>
        </w:rPr>
        <w:t xml:space="preserve">studia przypadków </w:t>
      </w:r>
      <w:r w:rsidR="004B0FB1">
        <w:rPr>
          <w:lang w:val="pl-PL"/>
        </w:rPr>
        <w:t xml:space="preserve">opracowane </w:t>
      </w:r>
      <w:r w:rsidR="00BD5FFE">
        <w:rPr>
          <w:lang w:val="pl-PL"/>
        </w:rPr>
        <w:t>na przykładzie takich miast jak</w:t>
      </w:r>
      <w:r w:rsidR="00620020" w:rsidRPr="00620020">
        <w:rPr>
          <w:lang w:val="pl-PL"/>
        </w:rPr>
        <w:t xml:space="preserve"> </w:t>
      </w:r>
      <w:r w:rsidR="00620020" w:rsidRPr="00620020">
        <w:rPr>
          <w:b/>
          <w:bCs/>
          <w:lang w:val="pl-PL"/>
        </w:rPr>
        <w:t>Kopenhag</w:t>
      </w:r>
      <w:r w:rsidR="00BD5FFE">
        <w:rPr>
          <w:b/>
          <w:bCs/>
          <w:lang w:val="pl-PL"/>
        </w:rPr>
        <w:t>a</w:t>
      </w:r>
      <w:r w:rsidR="00620020" w:rsidRPr="00620020">
        <w:rPr>
          <w:b/>
          <w:bCs/>
          <w:lang w:val="pl-PL"/>
        </w:rPr>
        <w:t>, Sztokholm, Helsinki, Aarhus, Helsingborg, Rygę, Wilno i Tartu</w:t>
      </w:r>
      <w:r w:rsidR="00E81450">
        <w:rPr>
          <w:b/>
          <w:bCs/>
          <w:lang w:val="pl-PL"/>
        </w:rPr>
        <w:t xml:space="preserve"> </w:t>
      </w:r>
      <w:r w:rsidR="00E81450" w:rsidRPr="00E81450">
        <w:rPr>
          <w:lang w:val="pl-PL"/>
        </w:rPr>
        <w:t xml:space="preserve">oraz </w:t>
      </w:r>
      <w:r w:rsidR="004B0FB1" w:rsidRPr="00E81450">
        <w:rPr>
          <w:lang w:val="pl-PL"/>
        </w:rPr>
        <w:t>r</w:t>
      </w:r>
      <w:r w:rsidR="004B0FB1">
        <w:rPr>
          <w:lang w:val="pl-PL"/>
        </w:rPr>
        <w:t>ozwiązania, jakie</w:t>
      </w:r>
      <w:r w:rsidR="00620020" w:rsidRPr="00620020">
        <w:rPr>
          <w:lang w:val="pl-PL"/>
        </w:rPr>
        <w:t xml:space="preserve"> miasta mogą </w:t>
      </w:r>
      <w:r w:rsidR="004B0FB1">
        <w:rPr>
          <w:lang w:val="pl-PL"/>
        </w:rPr>
        <w:t>wdrożyć</w:t>
      </w:r>
      <w:r w:rsidR="00620020" w:rsidRPr="00620020">
        <w:rPr>
          <w:lang w:val="pl-PL"/>
        </w:rPr>
        <w:t xml:space="preserve"> </w:t>
      </w:r>
      <w:r w:rsidR="004B0FB1">
        <w:rPr>
          <w:lang w:val="pl-PL"/>
        </w:rPr>
        <w:t>w odpowiedzi na</w:t>
      </w:r>
      <w:r w:rsidR="00620020" w:rsidRPr="00620020">
        <w:rPr>
          <w:lang w:val="pl-PL"/>
        </w:rPr>
        <w:t xml:space="preserve"> zmieniający się klimat</w:t>
      </w:r>
      <w:r w:rsidR="000D1393">
        <w:rPr>
          <w:lang w:val="pl-PL"/>
        </w:rPr>
        <w:t>. Działania obejmują</w:t>
      </w:r>
      <w:r w:rsidR="00E81450">
        <w:rPr>
          <w:lang w:val="pl-PL"/>
        </w:rPr>
        <w:t xml:space="preserve"> m.in.</w:t>
      </w:r>
      <w:r w:rsidR="00620020" w:rsidRPr="00620020">
        <w:rPr>
          <w:lang w:val="pl-PL"/>
        </w:rPr>
        <w:t xml:space="preserve"> sadzeni</w:t>
      </w:r>
      <w:r w:rsidR="00E81450">
        <w:rPr>
          <w:lang w:val="pl-PL"/>
        </w:rPr>
        <w:t>e</w:t>
      </w:r>
      <w:r w:rsidR="00620020" w:rsidRPr="00620020">
        <w:rPr>
          <w:lang w:val="pl-PL"/>
        </w:rPr>
        <w:t xml:space="preserve"> drzew</w:t>
      </w:r>
      <w:r w:rsidR="004B0FB1">
        <w:rPr>
          <w:lang w:val="pl-PL"/>
        </w:rPr>
        <w:t xml:space="preserve"> i </w:t>
      </w:r>
      <w:r w:rsidR="00620020" w:rsidRPr="00620020">
        <w:rPr>
          <w:lang w:val="pl-PL"/>
        </w:rPr>
        <w:t>zazieleniani</w:t>
      </w:r>
      <w:r w:rsidR="00E81450">
        <w:rPr>
          <w:lang w:val="pl-PL"/>
        </w:rPr>
        <w:t>e</w:t>
      </w:r>
      <w:r w:rsidR="00620020" w:rsidRPr="00620020">
        <w:rPr>
          <w:lang w:val="pl-PL"/>
        </w:rPr>
        <w:t xml:space="preserve"> ulic</w:t>
      </w:r>
      <w:r w:rsidR="00E81450">
        <w:rPr>
          <w:lang w:val="pl-PL"/>
        </w:rPr>
        <w:t>,</w:t>
      </w:r>
      <w:r w:rsidR="00620020" w:rsidRPr="00620020">
        <w:rPr>
          <w:lang w:val="pl-PL"/>
        </w:rPr>
        <w:t xml:space="preserve"> budowę zbiorników wodnych</w:t>
      </w:r>
      <w:r w:rsidR="00E81450">
        <w:rPr>
          <w:lang w:val="pl-PL"/>
        </w:rPr>
        <w:t xml:space="preserve">, </w:t>
      </w:r>
      <w:r w:rsidR="000D1393">
        <w:rPr>
          <w:lang w:val="pl-PL"/>
        </w:rPr>
        <w:t>wdrażanie</w:t>
      </w:r>
      <w:r w:rsidR="00620020" w:rsidRPr="00620020">
        <w:rPr>
          <w:lang w:val="pl-PL"/>
        </w:rPr>
        <w:t xml:space="preserve"> </w:t>
      </w:r>
      <w:r w:rsidR="00E81450">
        <w:rPr>
          <w:lang w:val="pl-PL"/>
        </w:rPr>
        <w:t>nowych metod zarz</w:t>
      </w:r>
      <w:r w:rsidR="000D1393">
        <w:rPr>
          <w:rFonts w:cstheme="minorHAnsi"/>
          <w:lang w:val="pl-PL"/>
        </w:rPr>
        <w:t>ą</w:t>
      </w:r>
      <w:r w:rsidR="00E81450">
        <w:rPr>
          <w:lang w:val="pl-PL"/>
        </w:rPr>
        <w:t xml:space="preserve">dzania </w:t>
      </w:r>
      <w:r w:rsidR="00620020" w:rsidRPr="00620020">
        <w:rPr>
          <w:lang w:val="pl-PL"/>
        </w:rPr>
        <w:t xml:space="preserve">wodami </w:t>
      </w:r>
      <w:r w:rsidR="00E81450">
        <w:rPr>
          <w:lang w:val="pl-PL"/>
        </w:rPr>
        <w:t>deszczowymi</w:t>
      </w:r>
      <w:r w:rsidR="00CA02EE">
        <w:rPr>
          <w:lang w:val="pl-PL"/>
        </w:rPr>
        <w:t xml:space="preserve"> przy jednoczesnej </w:t>
      </w:r>
      <w:r w:rsidR="00620020" w:rsidRPr="00620020">
        <w:rPr>
          <w:lang w:val="pl-PL"/>
        </w:rPr>
        <w:t>poprawie jakości życia mieszkańców</w:t>
      </w:r>
      <w:r w:rsidR="63FAA2CE" w:rsidRPr="006F5823">
        <w:rPr>
          <w:lang w:val="pl-PL"/>
        </w:rPr>
        <w:t>.</w:t>
      </w:r>
    </w:p>
    <w:p w14:paraId="132330B2" w14:textId="1A5B1AEB" w:rsidR="51BFC7AE" w:rsidRPr="006F5823" w:rsidRDefault="00CD2DD0" w:rsidP="09272010">
      <w:pPr>
        <w:jc w:val="both"/>
        <w:rPr>
          <w:lang w:val="pl-PL"/>
        </w:rPr>
      </w:pPr>
      <w:r>
        <w:rPr>
          <w:lang w:val="pl-PL"/>
        </w:rPr>
        <w:t>Przedstawione</w:t>
      </w:r>
      <w:r w:rsidR="00322E5C">
        <w:rPr>
          <w:lang w:val="pl-PL"/>
        </w:rPr>
        <w:t xml:space="preserve"> w katalogu </w:t>
      </w:r>
      <w:r w:rsidR="003E5155">
        <w:rPr>
          <w:lang w:val="pl-PL"/>
        </w:rPr>
        <w:t>rozwiązania t</w:t>
      </w:r>
      <w:r w:rsidR="00322E5C">
        <w:rPr>
          <w:lang w:val="pl-PL"/>
        </w:rPr>
        <w:t>akie jak wiz</w:t>
      </w:r>
      <w:r w:rsidR="00DB3657" w:rsidRPr="00653C41">
        <w:rPr>
          <w:lang w:val="pl-PL"/>
        </w:rPr>
        <w:t>jonersk</w:t>
      </w:r>
      <w:r w:rsidR="00322E5C">
        <w:rPr>
          <w:lang w:val="pl-PL"/>
        </w:rPr>
        <w:t>a</w:t>
      </w:r>
      <w:r w:rsidR="00DB3657">
        <w:rPr>
          <w:lang w:val="pl-PL"/>
        </w:rPr>
        <w:t xml:space="preserve"> </w:t>
      </w:r>
      <w:r w:rsidR="00322E5C">
        <w:rPr>
          <w:lang w:val="pl-PL"/>
        </w:rPr>
        <w:t xml:space="preserve">modernizacja </w:t>
      </w:r>
      <w:r w:rsidR="00DB3657">
        <w:rPr>
          <w:lang w:val="pl-PL"/>
        </w:rPr>
        <w:t>głównego</w:t>
      </w:r>
      <w:r w:rsidR="00653C41" w:rsidRPr="00653C41">
        <w:rPr>
          <w:lang w:val="pl-PL"/>
        </w:rPr>
        <w:t xml:space="preserve"> placu i ulicy</w:t>
      </w:r>
      <w:r w:rsidR="005C4F3D">
        <w:rPr>
          <w:lang w:val="pl-PL"/>
        </w:rPr>
        <w:t xml:space="preserve"> </w:t>
      </w:r>
      <w:r w:rsidR="005C4F3D" w:rsidRPr="00653C41">
        <w:rPr>
          <w:lang w:val="pl-PL"/>
        </w:rPr>
        <w:t>w dzielnicy Østerbro w Kopenhadze</w:t>
      </w:r>
      <w:r w:rsidR="005C4F3D">
        <w:rPr>
          <w:lang w:val="pl-PL"/>
        </w:rPr>
        <w:t xml:space="preserve"> polegająca na wdrożeniu</w:t>
      </w:r>
      <w:r w:rsidR="005C4F3D" w:rsidRPr="00445E39">
        <w:rPr>
          <w:lang w:val="pl-PL"/>
        </w:rPr>
        <w:t xml:space="preserve"> systemu zarządzania wodą deszczową</w:t>
      </w:r>
      <w:r w:rsidR="005C4F3D">
        <w:rPr>
          <w:lang w:val="pl-PL"/>
        </w:rPr>
        <w:t xml:space="preserve"> i</w:t>
      </w:r>
      <w:r w:rsidR="005C4F3D" w:rsidRPr="00445E39">
        <w:rPr>
          <w:lang w:val="pl-PL"/>
        </w:rPr>
        <w:t xml:space="preserve"> wprowadzeni</w:t>
      </w:r>
      <w:r w:rsidR="005C4F3D">
        <w:rPr>
          <w:lang w:val="pl-PL"/>
        </w:rPr>
        <w:t>u</w:t>
      </w:r>
      <w:r w:rsidR="005C4F3D" w:rsidRPr="00445E39">
        <w:rPr>
          <w:lang w:val="pl-PL"/>
        </w:rPr>
        <w:t xml:space="preserve"> elementów zielonej infrastruktury</w:t>
      </w:r>
      <w:r w:rsidR="005C4F3D" w:rsidRPr="00653C41">
        <w:rPr>
          <w:lang w:val="pl-PL"/>
        </w:rPr>
        <w:t xml:space="preserve"> </w:t>
      </w:r>
      <w:r w:rsidR="005C4F3D">
        <w:rPr>
          <w:lang w:val="pl-PL"/>
        </w:rPr>
        <w:t>usprawniającej</w:t>
      </w:r>
      <w:r w:rsidR="005C4F3D" w:rsidRPr="00445E39">
        <w:rPr>
          <w:lang w:val="pl-PL"/>
        </w:rPr>
        <w:t xml:space="preserve"> ruch pieszych</w:t>
      </w:r>
      <w:r w:rsidR="005C4F3D" w:rsidRPr="00653C41">
        <w:rPr>
          <w:lang w:val="pl-PL"/>
        </w:rPr>
        <w:t xml:space="preserve"> </w:t>
      </w:r>
      <w:r w:rsidR="005C4F3D">
        <w:rPr>
          <w:lang w:val="pl-PL"/>
        </w:rPr>
        <w:t>jak również</w:t>
      </w:r>
      <w:r w:rsidR="00445E39">
        <w:rPr>
          <w:lang w:val="pl-PL"/>
        </w:rPr>
        <w:t xml:space="preserve"> zastosowanie zrównoważony</w:t>
      </w:r>
      <w:r w:rsidR="005C4F3D">
        <w:rPr>
          <w:lang w:val="pl-PL"/>
        </w:rPr>
        <w:t>ch</w:t>
      </w:r>
      <w:r w:rsidR="00445E39">
        <w:rPr>
          <w:lang w:val="pl-PL"/>
        </w:rPr>
        <w:t xml:space="preserve"> </w:t>
      </w:r>
      <w:r w:rsidR="00445E39" w:rsidRPr="00445E39">
        <w:rPr>
          <w:lang w:val="pl-PL"/>
        </w:rPr>
        <w:t xml:space="preserve">metod urbanizacji </w:t>
      </w:r>
      <w:r w:rsidR="00F61684" w:rsidRPr="00445E39">
        <w:rPr>
          <w:lang w:val="pl-PL"/>
        </w:rPr>
        <w:t xml:space="preserve">w szwedzkim mieście </w:t>
      </w:r>
      <w:r w:rsidR="00653C41" w:rsidRPr="00445E39">
        <w:rPr>
          <w:lang w:val="pl-PL"/>
        </w:rPr>
        <w:t>Nacka</w:t>
      </w:r>
      <w:r w:rsidR="00445E39">
        <w:rPr>
          <w:lang w:val="pl-PL"/>
        </w:rPr>
        <w:t xml:space="preserve"> </w:t>
      </w:r>
      <w:r w:rsidR="00F61684" w:rsidRPr="00445E39">
        <w:rPr>
          <w:lang w:val="pl-PL"/>
        </w:rPr>
        <w:t>poprzez</w:t>
      </w:r>
      <w:r w:rsidR="00653C41" w:rsidRPr="00445E39">
        <w:rPr>
          <w:lang w:val="pl-PL"/>
        </w:rPr>
        <w:t xml:space="preserve"> </w:t>
      </w:r>
      <w:r w:rsidR="00F61684" w:rsidRPr="00445E39">
        <w:rPr>
          <w:lang w:val="pl-PL"/>
        </w:rPr>
        <w:t xml:space="preserve">efektywne zagospodarowanie </w:t>
      </w:r>
      <w:r w:rsidR="00653C41" w:rsidRPr="00445E39">
        <w:rPr>
          <w:lang w:val="pl-PL"/>
        </w:rPr>
        <w:t>przestrzeni publiczne</w:t>
      </w:r>
      <w:r w:rsidR="00F61684" w:rsidRPr="00445E39">
        <w:rPr>
          <w:lang w:val="pl-PL"/>
        </w:rPr>
        <w:t>j</w:t>
      </w:r>
      <w:r w:rsidR="00653C41" w:rsidRPr="00445E39">
        <w:rPr>
          <w:lang w:val="pl-PL"/>
        </w:rPr>
        <w:t xml:space="preserve">, </w:t>
      </w:r>
      <w:r w:rsidR="003E5155" w:rsidRPr="00445E39">
        <w:rPr>
          <w:lang w:val="pl-PL"/>
        </w:rPr>
        <w:t>są</w:t>
      </w:r>
      <w:r w:rsidR="00653C41" w:rsidRPr="00445E39">
        <w:rPr>
          <w:lang w:val="pl-PL"/>
        </w:rPr>
        <w:t xml:space="preserve"> przykładem długoterminowego</w:t>
      </w:r>
      <w:r w:rsidR="00653C41" w:rsidRPr="00653C41">
        <w:rPr>
          <w:lang w:val="pl-PL"/>
        </w:rPr>
        <w:t xml:space="preserve"> myślenia i holistyczn</w:t>
      </w:r>
      <w:r w:rsidR="00445E39">
        <w:rPr>
          <w:lang w:val="pl-PL"/>
        </w:rPr>
        <w:t>ego</w:t>
      </w:r>
      <w:r w:rsidR="003E5155">
        <w:rPr>
          <w:lang w:val="pl-PL"/>
        </w:rPr>
        <w:t xml:space="preserve"> podejścia do zrównoważone</w:t>
      </w:r>
      <w:r w:rsidR="00445E39">
        <w:rPr>
          <w:lang w:val="pl-PL"/>
        </w:rPr>
        <w:t>go rozwoju miast</w:t>
      </w:r>
      <w:r w:rsidR="003E5155">
        <w:rPr>
          <w:lang w:val="pl-PL"/>
        </w:rPr>
        <w:t xml:space="preserve">. </w:t>
      </w:r>
      <w:hyperlink r:id="rId11" w:history="1">
        <w:proofErr w:type="spellStart"/>
        <w:r w:rsidR="00B735D1" w:rsidRPr="00B735D1">
          <w:rPr>
            <w:rStyle w:val="Hyperlink"/>
            <w:kern w:val="0"/>
            <w14:ligatures w14:val="none"/>
          </w:rPr>
          <w:t>Więcej</w:t>
        </w:r>
        <w:proofErr w:type="spellEnd"/>
        <w:r w:rsidR="00B735D1" w:rsidRPr="00B735D1">
          <w:rPr>
            <w:rStyle w:val="Hyperlink"/>
            <w:kern w:val="0"/>
            <w14:ligatures w14:val="none"/>
          </w:rPr>
          <w:t xml:space="preserve"> </w:t>
        </w:r>
        <w:proofErr w:type="spellStart"/>
        <w:r w:rsidR="00B735D1" w:rsidRPr="00B735D1">
          <w:rPr>
            <w:rStyle w:val="Hyperlink"/>
            <w:kern w:val="0"/>
            <w14:ligatures w14:val="none"/>
          </w:rPr>
          <w:t>informacji</w:t>
        </w:r>
        <w:proofErr w:type="spellEnd"/>
        <w:r w:rsidR="00B735D1" w:rsidRPr="00B735D1">
          <w:rPr>
            <w:rStyle w:val="Hyperlink"/>
            <w:kern w:val="0"/>
            <w14:ligatures w14:val="none"/>
          </w:rPr>
          <w:t xml:space="preserve"> </w:t>
        </w:r>
        <w:proofErr w:type="spellStart"/>
        <w:r w:rsidR="00B735D1" w:rsidRPr="00B735D1">
          <w:rPr>
            <w:rStyle w:val="Hyperlink"/>
            <w:kern w:val="0"/>
            <w14:ligatures w14:val="none"/>
          </w:rPr>
          <w:t>można</w:t>
        </w:r>
        <w:proofErr w:type="spellEnd"/>
        <w:r w:rsidR="00B735D1" w:rsidRPr="00B735D1">
          <w:rPr>
            <w:rStyle w:val="Hyperlink"/>
            <w:kern w:val="0"/>
            <w14:ligatures w14:val="none"/>
          </w:rPr>
          <w:t xml:space="preserve"> </w:t>
        </w:r>
        <w:proofErr w:type="spellStart"/>
        <w:proofErr w:type="gramStart"/>
        <w:r w:rsidR="00B735D1" w:rsidRPr="00B735D1">
          <w:rPr>
            <w:rStyle w:val="Hyperlink"/>
            <w:kern w:val="0"/>
            <w14:ligatures w14:val="none"/>
          </w:rPr>
          <w:t>znaleźć</w:t>
        </w:r>
        <w:proofErr w:type="spellEnd"/>
        <w:r w:rsidR="00B735D1" w:rsidRPr="00B735D1">
          <w:rPr>
            <w:rStyle w:val="Hyperlink"/>
            <w:kern w:val="0"/>
            <w14:ligatures w14:val="none"/>
          </w:rPr>
          <w:t xml:space="preserve"> </w:t>
        </w:r>
        <w:r w:rsidR="003E5155" w:rsidRPr="00132AB4">
          <w:rPr>
            <w:rStyle w:val="Hyperlink"/>
            <w:kern w:val="0"/>
            <w:lang w:val="pl-PL"/>
            <w14:ligatures w14:val="none"/>
          </w:rPr>
          <w:t xml:space="preserve"> tutaj</w:t>
        </w:r>
        <w:proofErr w:type="gramEnd"/>
        <w:r w:rsidR="003E5155" w:rsidRPr="00132AB4">
          <w:rPr>
            <w:rStyle w:val="Hyperlink"/>
            <w:kern w:val="0"/>
            <w:lang w:val="pl-PL"/>
            <w14:ligatures w14:val="none"/>
          </w:rPr>
          <w:t>.</w:t>
        </w:r>
      </w:hyperlink>
    </w:p>
    <w:p w14:paraId="4D989BA7" w14:textId="138CEF2E" w:rsidR="51BFC7AE" w:rsidRPr="006F5823" w:rsidRDefault="003E5155" w:rsidP="09272010">
      <w:pPr>
        <w:jc w:val="both"/>
        <w:rPr>
          <w:lang w:val="pl-PL"/>
        </w:rPr>
      </w:pPr>
      <w:r>
        <w:rPr>
          <w:lang w:val="pl-PL"/>
        </w:rPr>
        <w:t>Ponadto</w:t>
      </w:r>
      <w:r w:rsidR="00EC68E1" w:rsidRPr="00EC68E1">
        <w:rPr>
          <w:lang w:val="pl-PL"/>
        </w:rPr>
        <w:t xml:space="preserve">, </w:t>
      </w:r>
      <w:r w:rsidR="00337915">
        <w:rPr>
          <w:lang w:val="pl-PL"/>
        </w:rPr>
        <w:t xml:space="preserve">podane przykłady w </w:t>
      </w:r>
      <w:r w:rsidR="00EC68E1" w:rsidRPr="00EC68E1">
        <w:rPr>
          <w:lang w:val="pl-PL"/>
        </w:rPr>
        <w:t>katalog</w:t>
      </w:r>
      <w:r w:rsidR="00337915">
        <w:rPr>
          <w:lang w:val="pl-PL"/>
        </w:rPr>
        <w:t>u</w:t>
      </w:r>
      <w:r w:rsidR="00EC68E1" w:rsidRPr="00EC68E1">
        <w:rPr>
          <w:lang w:val="pl-PL"/>
        </w:rPr>
        <w:t xml:space="preserve"> </w:t>
      </w:r>
      <w:r w:rsidR="00337915">
        <w:rPr>
          <w:lang w:val="pl-PL"/>
        </w:rPr>
        <w:t>są dowodem na to jak</w:t>
      </w:r>
      <w:r>
        <w:rPr>
          <w:lang w:val="pl-PL"/>
        </w:rPr>
        <w:t xml:space="preserve"> </w:t>
      </w:r>
      <w:r w:rsidR="00BE1940">
        <w:rPr>
          <w:lang w:val="pl-PL"/>
        </w:rPr>
        <w:t>ważn</w:t>
      </w:r>
      <w:r w:rsidR="00337915">
        <w:rPr>
          <w:lang w:val="pl-PL"/>
        </w:rPr>
        <w:t>e są</w:t>
      </w:r>
      <w:r w:rsidR="00BE1940">
        <w:rPr>
          <w:lang w:val="pl-PL"/>
        </w:rPr>
        <w:t xml:space="preserve"> pozornie prost</w:t>
      </w:r>
      <w:r w:rsidR="00337915">
        <w:rPr>
          <w:lang w:val="pl-PL"/>
        </w:rPr>
        <w:t>e</w:t>
      </w:r>
      <w:r w:rsidR="00BE1940">
        <w:rPr>
          <w:lang w:val="pl-PL"/>
        </w:rPr>
        <w:t xml:space="preserve"> rozwiąza</w:t>
      </w:r>
      <w:r w:rsidR="00337915">
        <w:rPr>
          <w:lang w:val="pl-PL"/>
        </w:rPr>
        <w:t>nia</w:t>
      </w:r>
      <w:r w:rsidR="00BE1940">
        <w:rPr>
          <w:lang w:val="pl-PL"/>
        </w:rPr>
        <w:t xml:space="preserve"> w zakresie transformacji przestrzeni publicznej miast</w:t>
      </w:r>
      <w:r w:rsidR="00EC68E1" w:rsidRPr="00EC68E1">
        <w:rPr>
          <w:lang w:val="pl-PL"/>
        </w:rPr>
        <w:t>.</w:t>
      </w:r>
      <w:r w:rsidR="00BE1940">
        <w:rPr>
          <w:lang w:val="pl-PL"/>
        </w:rPr>
        <w:t xml:space="preserve"> Przykładem są takie miasta jak</w:t>
      </w:r>
      <w:r w:rsidR="00EC68E1" w:rsidRPr="00EC68E1">
        <w:rPr>
          <w:lang w:val="pl-PL"/>
        </w:rPr>
        <w:t xml:space="preserve"> Helsin</w:t>
      </w:r>
      <w:r w:rsidR="00BE1940">
        <w:rPr>
          <w:lang w:val="pl-PL"/>
        </w:rPr>
        <w:t>ki</w:t>
      </w:r>
      <w:r w:rsidR="00EC68E1" w:rsidRPr="00EC68E1">
        <w:rPr>
          <w:lang w:val="pl-PL"/>
        </w:rPr>
        <w:t>, Ryg</w:t>
      </w:r>
      <w:r w:rsidR="00BE1940">
        <w:rPr>
          <w:lang w:val="pl-PL"/>
        </w:rPr>
        <w:t xml:space="preserve">a czy Wilno, które </w:t>
      </w:r>
      <w:r w:rsidR="00FF6B8B">
        <w:rPr>
          <w:lang w:val="pl-PL"/>
        </w:rPr>
        <w:t>w efektywny sposób</w:t>
      </w:r>
      <w:r w:rsidR="00EC68E1" w:rsidRPr="00EC68E1">
        <w:rPr>
          <w:lang w:val="pl-PL"/>
        </w:rPr>
        <w:t xml:space="preserve"> </w:t>
      </w:r>
      <w:r w:rsidR="00FF6B8B">
        <w:rPr>
          <w:lang w:val="pl-PL"/>
        </w:rPr>
        <w:t>przekształciły</w:t>
      </w:r>
      <w:r w:rsidR="00EC68E1" w:rsidRPr="00EC68E1">
        <w:rPr>
          <w:lang w:val="pl-PL"/>
        </w:rPr>
        <w:t xml:space="preserve"> miejsc</w:t>
      </w:r>
      <w:r w:rsidR="00FF6B8B">
        <w:rPr>
          <w:lang w:val="pl-PL"/>
        </w:rPr>
        <w:t>a</w:t>
      </w:r>
      <w:r w:rsidR="00EC68E1" w:rsidRPr="00EC68E1">
        <w:rPr>
          <w:lang w:val="pl-PL"/>
        </w:rPr>
        <w:t xml:space="preserve"> parkingow</w:t>
      </w:r>
      <w:r w:rsidR="00FF6B8B">
        <w:rPr>
          <w:lang w:val="pl-PL"/>
        </w:rPr>
        <w:t xml:space="preserve">e </w:t>
      </w:r>
      <w:r w:rsidR="00B47B84">
        <w:rPr>
          <w:lang w:val="pl-PL"/>
        </w:rPr>
        <w:t>poprzez nadanie im nowej funkcji</w:t>
      </w:r>
      <w:r w:rsidR="00265F96">
        <w:rPr>
          <w:lang w:val="pl-PL"/>
        </w:rPr>
        <w:t xml:space="preserve"> a tym samym </w:t>
      </w:r>
      <w:r w:rsidR="00EC68E1" w:rsidRPr="00EC68E1">
        <w:rPr>
          <w:lang w:val="pl-PL"/>
        </w:rPr>
        <w:t>zmniejszeni</w:t>
      </w:r>
      <w:r w:rsidR="00B47B84">
        <w:rPr>
          <w:lang w:val="pl-PL"/>
        </w:rPr>
        <w:t xml:space="preserve">e </w:t>
      </w:r>
      <w:r w:rsidR="00EC68E1" w:rsidRPr="00EC68E1">
        <w:rPr>
          <w:lang w:val="pl-PL"/>
        </w:rPr>
        <w:t xml:space="preserve">ruchu samochodowego i </w:t>
      </w:r>
      <w:r w:rsidR="00B47B84" w:rsidRPr="00EC68E1">
        <w:rPr>
          <w:lang w:val="pl-PL"/>
        </w:rPr>
        <w:t>promowanie</w:t>
      </w:r>
      <w:r w:rsidR="00B47B84">
        <w:rPr>
          <w:lang w:val="pl-PL"/>
        </w:rPr>
        <w:t xml:space="preserve"> </w:t>
      </w:r>
      <w:r w:rsidR="00EC68E1" w:rsidRPr="00EC68E1">
        <w:rPr>
          <w:lang w:val="pl-PL"/>
        </w:rPr>
        <w:t xml:space="preserve">aktywnej mobilności. </w:t>
      </w:r>
      <w:r w:rsidR="00132AB4">
        <w:rPr>
          <w:lang w:val="pl-PL"/>
        </w:rPr>
        <w:t xml:space="preserve">Tego typu </w:t>
      </w:r>
      <w:r w:rsidR="00926EA8">
        <w:rPr>
          <w:lang w:val="pl-PL"/>
        </w:rPr>
        <w:t xml:space="preserve">działania </w:t>
      </w:r>
      <w:r w:rsidR="00132AB4">
        <w:rPr>
          <w:lang w:val="pl-PL"/>
        </w:rPr>
        <w:t xml:space="preserve">mogą </w:t>
      </w:r>
      <w:r w:rsidR="00EC68E1" w:rsidRPr="00EC68E1">
        <w:rPr>
          <w:lang w:val="pl-PL"/>
        </w:rPr>
        <w:t xml:space="preserve">być </w:t>
      </w:r>
      <w:r w:rsidR="00926EA8">
        <w:rPr>
          <w:lang w:val="pl-PL"/>
        </w:rPr>
        <w:t>wstępem do poważniejszych przedsięwzięć jak i początkiem</w:t>
      </w:r>
      <w:r w:rsidR="00EC68E1" w:rsidRPr="00EC68E1">
        <w:rPr>
          <w:lang w:val="pl-PL"/>
        </w:rPr>
        <w:t xml:space="preserve"> pozytywnych zmian</w:t>
      </w:r>
      <w:r w:rsidR="51BFC7AE" w:rsidRPr="006F5823">
        <w:rPr>
          <w:lang w:val="pl-PL"/>
        </w:rPr>
        <w:t>.</w:t>
      </w:r>
      <w:r w:rsidR="603C317F" w:rsidRPr="006F5823">
        <w:rPr>
          <w:lang w:val="pl-PL"/>
        </w:rPr>
        <w:t xml:space="preserve"> </w:t>
      </w:r>
      <w:hyperlink r:id="rId12">
        <w:r w:rsidR="00B735D1" w:rsidRPr="001D71C2">
          <w:rPr>
            <w:lang w:val="pl-PL"/>
          </w:rPr>
          <w:t xml:space="preserve"> </w:t>
        </w:r>
        <w:r w:rsidR="00B735D1" w:rsidRPr="00B735D1">
          <w:rPr>
            <w:rStyle w:val="Hyperlink"/>
            <w:lang w:val="pl-PL"/>
          </w:rPr>
          <w:t xml:space="preserve">Więcej informacji można znaleźć </w:t>
        </w:r>
        <w:r w:rsidR="00926EA8" w:rsidRPr="00926EA8">
          <w:rPr>
            <w:rStyle w:val="Hyperlink"/>
            <w:lang w:val="pl-PL"/>
          </w:rPr>
          <w:t xml:space="preserve"> tutaj</w:t>
        </w:r>
        <w:r w:rsidR="603C317F" w:rsidRPr="006F5823">
          <w:rPr>
            <w:rStyle w:val="Hyperlink"/>
            <w:lang w:val="pl-PL"/>
          </w:rPr>
          <w:t>.</w:t>
        </w:r>
      </w:hyperlink>
    </w:p>
    <w:p w14:paraId="31A0AD3D" w14:textId="5D1DBCC9" w:rsidR="05614BB5" w:rsidRPr="001351C1" w:rsidRDefault="00D479B8" w:rsidP="09272010">
      <w:pPr>
        <w:jc w:val="both"/>
        <w:rPr>
          <w:lang w:val="pl-PL"/>
        </w:rPr>
      </w:pPr>
      <w:r w:rsidRPr="00D479B8">
        <w:rPr>
          <w:lang w:val="pl-PL"/>
        </w:rPr>
        <w:t xml:space="preserve">Katalog zawiera również </w:t>
      </w:r>
      <w:r w:rsidRPr="00D479B8">
        <w:rPr>
          <w:b/>
          <w:bCs/>
          <w:lang w:val="pl-PL"/>
        </w:rPr>
        <w:t xml:space="preserve">11 </w:t>
      </w:r>
      <w:r w:rsidRPr="001351C1">
        <w:rPr>
          <w:b/>
          <w:bCs/>
          <w:lang w:val="pl-PL"/>
        </w:rPr>
        <w:t>zaleceń politycznych</w:t>
      </w:r>
      <w:r w:rsidRPr="001351C1">
        <w:rPr>
          <w:lang w:val="pl-PL"/>
        </w:rPr>
        <w:t xml:space="preserve"> dotyczących sposobu</w:t>
      </w:r>
      <w:r w:rsidR="004B78B4" w:rsidRPr="001351C1">
        <w:rPr>
          <w:lang w:val="pl-PL"/>
        </w:rPr>
        <w:t xml:space="preserve"> w jaki</w:t>
      </w:r>
      <w:r w:rsidRPr="001351C1">
        <w:rPr>
          <w:lang w:val="pl-PL"/>
        </w:rPr>
        <w:t xml:space="preserve"> władze miejskie mogą </w:t>
      </w:r>
      <w:r w:rsidR="002664D6" w:rsidRPr="001351C1">
        <w:rPr>
          <w:lang w:val="pl-PL"/>
        </w:rPr>
        <w:t>przeciwdziałać zmianom klimatycznym</w:t>
      </w:r>
      <w:r w:rsidR="00265F96" w:rsidRPr="00265F96">
        <w:rPr>
          <w:lang w:val="pl-PL"/>
        </w:rPr>
        <w:t xml:space="preserve"> </w:t>
      </w:r>
      <w:r w:rsidR="00265F96" w:rsidRPr="001351C1">
        <w:rPr>
          <w:lang w:val="pl-PL"/>
        </w:rPr>
        <w:t>poprzez zmianę zagospodarowania przestrzeni publicznej</w:t>
      </w:r>
      <w:r w:rsidR="00265F96">
        <w:rPr>
          <w:lang w:val="pl-PL"/>
        </w:rPr>
        <w:t>,</w:t>
      </w:r>
      <w:r w:rsidR="002664D6" w:rsidRPr="001351C1">
        <w:rPr>
          <w:lang w:val="pl-PL"/>
        </w:rPr>
        <w:t xml:space="preserve"> </w:t>
      </w:r>
      <w:r w:rsidR="001351C1" w:rsidRPr="001351C1">
        <w:rPr>
          <w:lang w:val="pl-PL"/>
        </w:rPr>
        <w:t>wspierać</w:t>
      </w:r>
      <w:r w:rsidR="002664D6" w:rsidRPr="001351C1">
        <w:rPr>
          <w:lang w:val="pl-PL"/>
        </w:rPr>
        <w:t xml:space="preserve"> </w:t>
      </w:r>
      <w:r w:rsidRPr="001351C1">
        <w:rPr>
          <w:lang w:val="pl-PL"/>
        </w:rPr>
        <w:t>mobilność wolną od paliw kopalnych, przy jednoczesnym zaangażowani</w:t>
      </w:r>
      <w:r w:rsidR="001351C1" w:rsidRPr="001351C1">
        <w:rPr>
          <w:lang w:val="pl-PL"/>
        </w:rPr>
        <w:t>u</w:t>
      </w:r>
      <w:r w:rsidRPr="001351C1">
        <w:rPr>
          <w:lang w:val="pl-PL"/>
        </w:rPr>
        <w:t xml:space="preserve"> obywateli, zwłaszcza </w:t>
      </w:r>
      <w:r w:rsidR="001351C1" w:rsidRPr="001351C1">
        <w:rPr>
          <w:lang w:val="pl-PL"/>
        </w:rPr>
        <w:t>młodego pokolenia</w:t>
      </w:r>
      <w:r w:rsidRPr="001351C1">
        <w:rPr>
          <w:lang w:val="pl-PL"/>
        </w:rPr>
        <w:t xml:space="preserve">. </w:t>
      </w:r>
      <w:r w:rsidR="00265F96" w:rsidRPr="001351C1">
        <w:rPr>
          <w:lang w:val="pl-PL"/>
        </w:rPr>
        <w:t xml:space="preserve">Korzystając </w:t>
      </w:r>
      <w:r w:rsidR="00337915">
        <w:rPr>
          <w:lang w:val="pl-PL"/>
        </w:rPr>
        <w:t xml:space="preserve">ze </w:t>
      </w:r>
      <w:r w:rsidR="00265F96" w:rsidRPr="001351C1">
        <w:rPr>
          <w:lang w:val="pl-PL"/>
        </w:rPr>
        <w:t>wskazówek</w:t>
      </w:r>
      <w:r w:rsidR="001351C1" w:rsidRPr="001351C1">
        <w:rPr>
          <w:lang w:val="pl-PL"/>
        </w:rPr>
        <w:t xml:space="preserve"> inicjatyw europejskich</w:t>
      </w:r>
      <w:r w:rsidRPr="001351C1">
        <w:rPr>
          <w:lang w:val="pl-PL"/>
        </w:rPr>
        <w:t xml:space="preserve">, </w:t>
      </w:r>
      <w:r w:rsidR="001351C1" w:rsidRPr="001351C1">
        <w:rPr>
          <w:lang w:val="pl-PL"/>
        </w:rPr>
        <w:t>władze miejskie</w:t>
      </w:r>
      <w:r w:rsidRPr="001351C1">
        <w:rPr>
          <w:lang w:val="pl-PL"/>
        </w:rPr>
        <w:t xml:space="preserve"> mogą poczynić </w:t>
      </w:r>
      <w:r w:rsidR="005E5BD1">
        <w:rPr>
          <w:lang w:val="pl-PL"/>
        </w:rPr>
        <w:t xml:space="preserve">istotne </w:t>
      </w:r>
      <w:r w:rsidRPr="001351C1">
        <w:rPr>
          <w:lang w:val="pl-PL"/>
        </w:rPr>
        <w:t>postępy w kierunku zrównoważonej mobilności miejskiej</w:t>
      </w:r>
      <w:r w:rsidR="001351C1" w:rsidRPr="001351C1">
        <w:rPr>
          <w:lang w:val="pl-PL"/>
        </w:rPr>
        <w:t xml:space="preserve">, przystosowania aglomeracji miejskich </w:t>
      </w:r>
      <w:r w:rsidRPr="001351C1">
        <w:rPr>
          <w:lang w:val="pl-PL"/>
        </w:rPr>
        <w:t>do zmian klimatu</w:t>
      </w:r>
      <w:r w:rsidR="005E5BD1">
        <w:rPr>
          <w:lang w:val="pl-PL"/>
        </w:rPr>
        <w:t xml:space="preserve"> oraz</w:t>
      </w:r>
      <w:r w:rsidRPr="001351C1">
        <w:rPr>
          <w:lang w:val="pl-PL"/>
        </w:rPr>
        <w:t xml:space="preserve"> </w:t>
      </w:r>
      <w:r w:rsidR="001351C1" w:rsidRPr="001351C1">
        <w:rPr>
          <w:lang w:val="pl-PL"/>
        </w:rPr>
        <w:t>zwiększenia udziału i</w:t>
      </w:r>
      <w:r w:rsidRPr="001351C1">
        <w:rPr>
          <w:lang w:val="pl-PL"/>
        </w:rPr>
        <w:t xml:space="preserve"> zaangażowani</w:t>
      </w:r>
      <w:r w:rsidR="001351C1" w:rsidRPr="001351C1">
        <w:rPr>
          <w:lang w:val="pl-PL"/>
        </w:rPr>
        <w:t>a</w:t>
      </w:r>
      <w:r w:rsidRPr="001351C1">
        <w:rPr>
          <w:lang w:val="pl-PL"/>
        </w:rPr>
        <w:t xml:space="preserve"> obywateli</w:t>
      </w:r>
      <w:r w:rsidR="5C379E99" w:rsidRPr="001351C1">
        <w:rPr>
          <w:lang w:val="pl-PL"/>
        </w:rPr>
        <w:t>.</w:t>
      </w:r>
    </w:p>
    <w:p w14:paraId="75BA815B" w14:textId="6F62B8AC" w:rsidR="056C069D" w:rsidRPr="00265F96" w:rsidRDefault="00D479B8" w:rsidP="09272010">
      <w:pPr>
        <w:jc w:val="both"/>
        <w:rPr>
          <w:i/>
          <w:iCs/>
          <w:lang w:val="pl-PL"/>
        </w:rPr>
      </w:pPr>
      <w:r w:rsidRPr="005E5BD1">
        <w:rPr>
          <w:b/>
          <w:bCs/>
          <w:lang w:val="pl-PL"/>
        </w:rPr>
        <w:lastRenderedPageBreak/>
        <w:t xml:space="preserve">Anders Bengtsson, </w:t>
      </w:r>
      <w:r w:rsidR="005E5BD1">
        <w:rPr>
          <w:b/>
          <w:bCs/>
          <w:lang w:val="pl-PL"/>
        </w:rPr>
        <w:t>dyrektor Innovation</w:t>
      </w:r>
      <w:r w:rsidRPr="005E5BD1">
        <w:rPr>
          <w:b/>
          <w:bCs/>
          <w:lang w:val="pl-PL"/>
        </w:rPr>
        <w:t xml:space="preserve"> Hub North</w:t>
      </w:r>
      <w:r w:rsidRPr="005E5BD1">
        <w:rPr>
          <w:i/>
          <w:iCs/>
          <w:lang w:val="pl-PL"/>
        </w:rPr>
        <w:t xml:space="preserve">: </w:t>
      </w:r>
      <w:r w:rsidR="005E5BD1">
        <w:rPr>
          <w:i/>
          <w:iCs/>
          <w:lang w:val="pl-PL"/>
        </w:rPr>
        <w:t>„</w:t>
      </w:r>
      <w:r w:rsidR="009D355E">
        <w:rPr>
          <w:i/>
          <w:iCs/>
          <w:lang w:val="pl-PL"/>
        </w:rPr>
        <w:t>Istnieje pilna potrzeba podjęcia działań ze strony polityków jak i urbanistów wobec zmian klimatu</w:t>
      </w:r>
      <w:r w:rsidRPr="005E5BD1">
        <w:rPr>
          <w:i/>
          <w:iCs/>
          <w:lang w:val="pl-PL"/>
        </w:rPr>
        <w:t>. Niezależnie od tego, czy chodzi o ochronę środowiska, zdrowi</w:t>
      </w:r>
      <w:r w:rsidR="00635D1E">
        <w:rPr>
          <w:i/>
          <w:iCs/>
          <w:lang w:val="pl-PL"/>
        </w:rPr>
        <w:t>a</w:t>
      </w:r>
      <w:r w:rsidRPr="005E5BD1">
        <w:rPr>
          <w:i/>
          <w:iCs/>
          <w:lang w:val="pl-PL"/>
        </w:rPr>
        <w:t xml:space="preserve"> publiczne</w:t>
      </w:r>
      <w:r w:rsidR="00635D1E">
        <w:rPr>
          <w:i/>
          <w:iCs/>
          <w:lang w:val="pl-PL"/>
        </w:rPr>
        <w:t>go</w:t>
      </w:r>
      <w:r w:rsidRPr="005E5BD1">
        <w:rPr>
          <w:i/>
          <w:iCs/>
          <w:lang w:val="pl-PL"/>
        </w:rPr>
        <w:t xml:space="preserve"> czy społeczne</w:t>
      </w:r>
      <w:r w:rsidR="00635D1E">
        <w:rPr>
          <w:i/>
          <w:iCs/>
          <w:lang w:val="pl-PL"/>
        </w:rPr>
        <w:t>go</w:t>
      </w:r>
      <w:r w:rsidRPr="005E5BD1">
        <w:rPr>
          <w:i/>
          <w:iCs/>
          <w:lang w:val="pl-PL"/>
        </w:rPr>
        <w:t>, europejskie miasta muszą się zmienić i stać się bardziej zrównoważone</w:t>
      </w:r>
      <w:r w:rsidR="00181384">
        <w:rPr>
          <w:i/>
          <w:iCs/>
          <w:lang w:val="pl-PL"/>
        </w:rPr>
        <w:t xml:space="preserve"> oraz </w:t>
      </w:r>
      <w:r w:rsidR="00635D1E">
        <w:rPr>
          <w:i/>
          <w:iCs/>
          <w:lang w:val="pl-PL"/>
        </w:rPr>
        <w:t>sprostać wyzwaniom nieprzewidywalnego i szybko zmieniającego</w:t>
      </w:r>
      <w:r w:rsidRPr="00D479B8">
        <w:rPr>
          <w:i/>
          <w:iCs/>
          <w:lang w:val="pl-PL"/>
        </w:rPr>
        <w:t xml:space="preserve"> się klimat</w:t>
      </w:r>
      <w:r w:rsidR="00635D1E">
        <w:rPr>
          <w:i/>
          <w:iCs/>
          <w:lang w:val="pl-PL"/>
        </w:rPr>
        <w:t>u</w:t>
      </w:r>
      <w:r w:rsidRPr="00D479B8">
        <w:rPr>
          <w:i/>
          <w:iCs/>
          <w:lang w:val="pl-PL"/>
        </w:rPr>
        <w:t xml:space="preserve">. Miasta są w centrum tego, co robimy w EIT Urban Mobility, a studia przypadków </w:t>
      </w:r>
      <w:r w:rsidR="00181384">
        <w:rPr>
          <w:i/>
          <w:iCs/>
          <w:lang w:val="pl-PL"/>
        </w:rPr>
        <w:t>oraz</w:t>
      </w:r>
      <w:r w:rsidRPr="00D479B8">
        <w:rPr>
          <w:i/>
          <w:iCs/>
          <w:lang w:val="pl-PL"/>
        </w:rPr>
        <w:t xml:space="preserve"> zalecenia polityczne zawarte w katalogu </w:t>
      </w:r>
      <w:r w:rsidR="00181384">
        <w:rPr>
          <w:i/>
          <w:iCs/>
          <w:lang w:val="pl-PL"/>
        </w:rPr>
        <w:t xml:space="preserve">z pewnością </w:t>
      </w:r>
      <w:r w:rsidRPr="00D479B8">
        <w:rPr>
          <w:i/>
          <w:iCs/>
          <w:lang w:val="pl-PL"/>
        </w:rPr>
        <w:t>mogą</w:t>
      </w:r>
      <w:r w:rsidR="00181384">
        <w:rPr>
          <w:i/>
          <w:iCs/>
          <w:lang w:val="pl-PL"/>
        </w:rPr>
        <w:t xml:space="preserve"> </w:t>
      </w:r>
      <w:r w:rsidR="007B33A2">
        <w:rPr>
          <w:i/>
          <w:iCs/>
          <w:lang w:val="pl-PL"/>
        </w:rPr>
        <w:t xml:space="preserve">być </w:t>
      </w:r>
      <w:r w:rsidR="00181384">
        <w:rPr>
          <w:i/>
          <w:iCs/>
          <w:lang w:val="pl-PL"/>
        </w:rPr>
        <w:t xml:space="preserve">przydatne </w:t>
      </w:r>
      <w:r w:rsidRPr="00D479B8">
        <w:rPr>
          <w:i/>
          <w:iCs/>
          <w:lang w:val="pl-PL"/>
        </w:rPr>
        <w:t xml:space="preserve">w tej </w:t>
      </w:r>
      <w:r w:rsidR="00181384">
        <w:rPr>
          <w:i/>
          <w:iCs/>
          <w:lang w:val="pl-PL"/>
        </w:rPr>
        <w:t xml:space="preserve">kluczowej dla </w:t>
      </w:r>
      <w:r w:rsidR="00181384" w:rsidRPr="00265F96">
        <w:rPr>
          <w:i/>
          <w:iCs/>
          <w:lang w:val="pl-PL"/>
        </w:rPr>
        <w:t>miast transformacji.”</w:t>
      </w:r>
    </w:p>
    <w:p w14:paraId="3ED47146" w14:textId="686F1FBB" w:rsidR="25B5CEF0" w:rsidRPr="006F5823" w:rsidRDefault="25B5CEF0" w:rsidP="09272010">
      <w:pPr>
        <w:jc w:val="both"/>
        <w:rPr>
          <w:i/>
          <w:iCs/>
          <w:lang w:val="pl-PL"/>
        </w:rPr>
      </w:pPr>
      <w:r w:rsidRPr="00265F96">
        <w:rPr>
          <w:b/>
          <w:bCs/>
          <w:lang w:val="pl-PL"/>
        </w:rPr>
        <w:t xml:space="preserve">Anna Maria Gran, Senior Adviser, </w:t>
      </w:r>
      <w:r w:rsidR="00181384" w:rsidRPr="00265F96">
        <w:rPr>
          <w:b/>
          <w:bCs/>
          <w:lang w:val="pl-PL"/>
        </w:rPr>
        <w:t xml:space="preserve">koordynator </w:t>
      </w:r>
      <w:r w:rsidR="003B39D4" w:rsidRPr="003B39D4">
        <w:rPr>
          <w:b/>
          <w:bCs/>
          <w:lang w:val="pl-PL"/>
        </w:rPr>
        <w:t>Nordyck</w:t>
      </w:r>
      <w:r w:rsidR="00EA0814">
        <w:rPr>
          <w:b/>
          <w:bCs/>
          <w:lang w:val="pl-PL"/>
        </w:rPr>
        <w:t xml:space="preserve">iej </w:t>
      </w:r>
      <w:r w:rsidR="003B39D4" w:rsidRPr="003B39D4">
        <w:rPr>
          <w:b/>
          <w:bCs/>
          <w:lang w:val="pl-PL"/>
        </w:rPr>
        <w:t>Grup</w:t>
      </w:r>
      <w:r w:rsidR="00EA0814">
        <w:rPr>
          <w:b/>
          <w:bCs/>
          <w:lang w:val="pl-PL"/>
        </w:rPr>
        <w:t>ie</w:t>
      </w:r>
      <w:r w:rsidR="003B39D4" w:rsidRPr="003B39D4">
        <w:rPr>
          <w:b/>
          <w:bCs/>
          <w:lang w:val="pl-PL"/>
        </w:rPr>
        <w:t xml:space="preserve"> Robocz</w:t>
      </w:r>
      <w:r w:rsidR="00EA0814">
        <w:rPr>
          <w:b/>
          <w:bCs/>
          <w:lang w:val="pl-PL"/>
        </w:rPr>
        <w:t>ej</w:t>
      </w:r>
      <w:r w:rsidR="003B39D4" w:rsidRPr="003B39D4">
        <w:rPr>
          <w:b/>
          <w:bCs/>
          <w:lang w:val="pl-PL"/>
        </w:rPr>
        <w:t xml:space="preserve"> ds. Klimatu i Powietrza</w:t>
      </w:r>
      <w:r w:rsidR="00EA0814" w:rsidRPr="00EA0814">
        <w:rPr>
          <w:b/>
          <w:bCs/>
          <w:lang w:val="pl-PL"/>
        </w:rPr>
        <w:t xml:space="preserve"> </w:t>
      </w:r>
      <w:r w:rsidR="00EA0814" w:rsidRPr="006F5823">
        <w:rPr>
          <w:b/>
          <w:bCs/>
          <w:lang w:val="pl-PL"/>
        </w:rPr>
        <w:t>(NKL)</w:t>
      </w:r>
      <w:r w:rsidRPr="006F5823">
        <w:rPr>
          <w:b/>
          <w:bCs/>
          <w:lang w:val="pl-PL"/>
        </w:rPr>
        <w:t xml:space="preserve">, </w:t>
      </w:r>
      <w:r w:rsidR="00337915">
        <w:rPr>
          <w:b/>
          <w:bCs/>
          <w:lang w:val="pl-PL"/>
        </w:rPr>
        <w:t xml:space="preserve">przy </w:t>
      </w:r>
      <w:r w:rsidR="003B39D4">
        <w:rPr>
          <w:b/>
          <w:bCs/>
          <w:lang w:val="pl-PL"/>
        </w:rPr>
        <w:t>Nordyck</w:t>
      </w:r>
      <w:r w:rsidR="00EA0814">
        <w:rPr>
          <w:b/>
          <w:bCs/>
          <w:lang w:val="pl-PL"/>
        </w:rPr>
        <w:t>iej</w:t>
      </w:r>
      <w:r w:rsidR="003B39D4">
        <w:rPr>
          <w:b/>
          <w:bCs/>
          <w:lang w:val="pl-PL"/>
        </w:rPr>
        <w:t xml:space="preserve"> Rad</w:t>
      </w:r>
      <w:r w:rsidR="00EA0814">
        <w:rPr>
          <w:b/>
          <w:bCs/>
          <w:lang w:val="pl-PL"/>
        </w:rPr>
        <w:t>zie</w:t>
      </w:r>
      <w:r w:rsidR="003B39D4">
        <w:rPr>
          <w:b/>
          <w:bCs/>
          <w:lang w:val="pl-PL"/>
        </w:rPr>
        <w:t xml:space="preserve"> Ministr</w:t>
      </w:r>
      <w:r w:rsidR="003B39D4">
        <w:rPr>
          <w:rFonts w:cstheme="minorHAnsi"/>
          <w:b/>
          <w:bCs/>
          <w:lang w:val="pl-PL"/>
        </w:rPr>
        <w:t>ó</w:t>
      </w:r>
      <w:r w:rsidR="003B39D4">
        <w:rPr>
          <w:b/>
          <w:bCs/>
          <w:lang w:val="pl-PL"/>
        </w:rPr>
        <w:t>w</w:t>
      </w:r>
      <w:r w:rsidRPr="006F5823">
        <w:rPr>
          <w:lang w:val="pl-PL"/>
        </w:rPr>
        <w:t xml:space="preserve">: </w:t>
      </w:r>
      <w:r w:rsidR="00CA1655">
        <w:rPr>
          <w:i/>
          <w:iCs/>
          <w:lang w:val="pl-PL"/>
        </w:rPr>
        <w:t>„Nadrzędnym celem</w:t>
      </w:r>
      <w:r w:rsidR="00CA1655" w:rsidRPr="00CA1655">
        <w:rPr>
          <w:i/>
          <w:iCs/>
          <w:lang w:val="pl-PL"/>
        </w:rPr>
        <w:t xml:space="preserve"> </w:t>
      </w:r>
      <w:r w:rsidR="00265F96">
        <w:rPr>
          <w:i/>
          <w:iCs/>
          <w:lang w:val="pl-PL"/>
        </w:rPr>
        <w:t>N</w:t>
      </w:r>
      <w:r w:rsidR="00CA1655" w:rsidRPr="00CA1655">
        <w:rPr>
          <w:i/>
          <w:iCs/>
          <w:lang w:val="pl-PL"/>
        </w:rPr>
        <w:t xml:space="preserve">ordyckiej Rady Ministrów jest uczynienie regionu nordyckiego najbardziej zrównoważonym i zintegrowanym regionem na świecie do 2030 r., </w:t>
      </w:r>
      <w:r w:rsidR="006B3360">
        <w:rPr>
          <w:i/>
          <w:iCs/>
          <w:lang w:val="pl-PL"/>
        </w:rPr>
        <w:t>poprzez prowadzenie działań</w:t>
      </w:r>
      <w:r w:rsidR="00CA1655" w:rsidRPr="00CA1655">
        <w:rPr>
          <w:i/>
          <w:iCs/>
          <w:lang w:val="pl-PL"/>
        </w:rPr>
        <w:t xml:space="preserve"> na rzecz neutralności klimatycznej, a także</w:t>
      </w:r>
      <w:r w:rsidR="006B3360">
        <w:rPr>
          <w:i/>
          <w:iCs/>
          <w:lang w:val="pl-PL"/>
        </w:rPr>
        <w:t xml:space="preserve"> udział i </w:t>
      </w:r>
      <w:r w:rsidR="00A33B70">
        <w:rPr>
          <w:i/>
          <w:iCs/>
          <w:lang w:val="pl-PL"/>
        </w:rPr>
        <w:t xml:space="preserve">aktywne </w:t>
      </w:r>
      <w:r w:rsidR="006B3360">
        <w:rPr>
          <w:i/>
          <w:iCs/>
          <w:lang w:val="pl-PL"/>
        </w:rPr>
        <w:t>zaangażowanie</w:t>
      </w:r>
      <w:r w:rsidR="00CA1655" w:rsidRPr="00CA1655">
        <w:rPr>
          <w:i/>
          <w:iCs/>
          <w:lang w:val="pl-PL"/>
        </w:rPr>
        <w:t xml:space="preserve"> społeczeństw</w:t>
      </w:r>
      <w:r w:rsidR="006B3360">
        <w:rPr>
          <w:i/>
          <w:iCs/>
          <w:lang w:val="pl-PL"/>
        </w:rPr>
        <w:t>a</w:t>
      </w:r>
      <w:r w:rsidR="00CA1655" w:rsidRPr="00CA1655">
        <w:rPr>
          <w:i/>
          <w:iCs/>
          <w:lang w:val="pl-PL"/>
        </w:rPr>
        <w:t xml:space="preserve"> obywatelskie</w:t>
      </w:r>
      <w:r w:rsidR="006B3360">
        <w:rPr>
          <w:i/>
          <w:iCs/>
          <w:lang w:val="pl-PL"/>
        </w:rPr>
        <w:t>go</w:t>
      </w:r>
      <w:r w:rsidR="00CA1655" w:rsidRPr="00CA1655">
        <w:rPr>
          <w:i/>
          <w:iCs/>
          <w:lang w:val="pl-PL"/>
        </w:rPr>
        <w:t xml:space="preserve">, zwłaszcza dzieci i młodzieży. Projekt </w:t>
      </w:r>
      <w:r w:rsidR="00265F96">
        <w:rPr>
          <w:i/>
          <w:iCs/>
          <w:lang w:val="pl-PL"/>
        </w:rPr>
        <w:t>„</w:t>
      </w:r>
      <w:r w:rsidR="00265F96" w:rsidRPr="00265F96">
        <w:rPr>
          <w:i/>
          <w:iCs/>
          <w:lang w:val="pl-PL"/>
        </w:rPr>
        <w:t>Miejskie plany adaptacji do zmian klimatu</w:t>
      </w:r>
      <w:r w:rsidR="00265F96">
        <w:rPr>
          <w:i/>
          <w:iCs/>
          <w:lang w:val="pl-PL"/>
        </w:rPr>
        <w:t>”</w:t>
      </w:r>
      <w:r w:rsidR="00265F96" w:rsidRPr="00265F96">
        <w:rPr>
          <w:i/>
          <w:iCs/>
          <w:lang w:val="pl-PL"/>
        </w:rPr>
        <w:t xml:space="preserve"> </w:t>
      </w:r>
      <w:r w:rsidR="00CA1655" w:rsidRPr="00CA1655">
        <w:rPr>
          <w:i/>
          <w:iCs/>
          <w:lang w:val="pl-PL"/>
        </w:rPr>
        <w:t xml:space="preserve">(UCAN) realizowany przez EIT Urban Mobility skutecznie przyczynia się do osiągnięcia tego celu i mamy nadzieję, że katalog </w:t>
      </w:r>
      <w:r w:rsidR="00265F96">
        <w:rPr>
          <w:i/>
          <w:iCs/>
          <w:lang w:val="pl-PL"/>
        </w:rPr>
        <w:t xml:space="preserve">będzie inspiracją i pomoże </w:t>
      </w:r>
      <w:r w:rsidR="00CA1655" w:rsidRPr="00CA1655">
        <w:rPr>
          <w:i/>
          <w:iCs/>
          <w:lang w:val="pl-PL"/>
        </w:rPr>
        <w:t>inny</w:t>
      </w:r>
      <w:r w:rsidR="00265F96">
        <w:rPr>
          <w:i/>
          <w:iCs/>
          <w:lang w:val="pl-PL"/>
        </w:rPr>
        <w:t>m</w:t>
      </w:r>
      <w:r w:rsidR="00CA1655" w:rsidRPr="00CA1655">
        <w:rPr>
          <w:i/>
          <w:iCs/>
          <w:lang w:val="pl-PL"/>
        </w:rPr>
        <w:t xml:space="preserve"> miast</w:t>
      </w:r>
      <w:r w:rsidR="00265F96">
        <w:rPr>
          <w:i/>
          <w:iCs/>
          <w:lang w:val="pl-PL"/>
        </w:rPr>
        <w:t>om</w:t>
      </w:r>
      <w:r w:rsidR="00CA1655" w:rsidRPr="00CA1655">
        <w:rPr>
          <w:i/>
          <w:iCs/>
          <w:lang w:val="pl-PL"/>
        </w:rPr>
        <w:t xml:space="preserve"> </w:t>
      </w:r>
      <w:r w:rsidR="00265F96">
        <w:rPr>
          <w:i/>
          <w:iCs/>
          <w:lang w:val="pl-PL"/>
        </w:rPr>
        <w:t xml:space="preserve">w </w:t>
      </w:r>
      <w:r w:rsidR="00CA1655" w:rsidRPr="00CA1655">
        <w:rPr>
          <w:i/>
          <w:iCs/>
          <w:lang w:val="pl-PL"/>
        </w:rPr>
        <w:t>całej Europie w</w:t>
      </w:r>
      <w:r w:rsidR="00A33B70">
        <w:rPr>
          <w:i/>
          <w:iCs/>
          <w:lang w:val="pl-PL"/>
        </w:rPr>
        <w:t xml:space="preserve"> </w:t>
      </w:r>
      <w:r w:rsidR="00265F96">
        <w:rPr>
          <w:i/>
          <w:iCs/>
          <w:lang w:val="pl-PL"/>
        </w:rPr>
        <w:t xml:space="preserve">sprawnym </w:t>
      </w:r>
      <w:r w:rsidR="00A33B70">
        <w:rPr>
          <w:i/>
          <w:iCs/>
          <w:lang w:val="pl-PL"/>
        </w:rPr>
        <w:t>przeprowadzeni</w:t>
      </w:r>
      <w:r w:rsidR="00265F96">
        <w:rPr>
          <w:i/>
          <w:iCs/>
          <w:lang w:val="pl-PL"/>
        </w:rPr>
        <w:t>u</w:t>
      </w:r>
      <w:r w:rsidR="00CA1655" w:rsidRPr="00CA1655">
        <w:rPr>
          <w:i/>
          <w:iCs/>
          <w:lang w:val="pl-PL"/>
        </w:rPr>
        <w:t xml:space="preserve"> zielonej transformacji</w:t>
      </w:r>
      <w:r w:rsidRPr="006F5823">
        <w:rPr>
          <w:i/>
          <w:iCs/>
          <w:lang w:val="pl-PL"/>
        </w:rPr>
        <w:t>.</w:t>
      </w:r>
      <w:r w:rsidR="00A33B70">
        <w:rPr>
          <w:i/>
          <w:iCs/>
          <w:lang w:val="pl-PL"/>
        </w:rPr>
        <w:t>”</w:t>
      </w:r>
    </w:p>
    <w:p w14:paraId="38A445FB" w14:textId="58DCF478" w:rsidR="06552495" w:rsidRPr="006F5823" w:rsidRDefault="000A000B" w:rsidP="09272010">
      <w:pPr>
        <w:jc w:val="both"/>
        <w:rPr>
          <w:rFonts w:ascii="Calibri Light" w:eastAsia="Calibri Light" w:hAnsi="Calibri Light" w:cs="Calibri Light"/>
          <w:color w:val="00B050"/>
          <w:sz w:val="28"/>
          <w:szCs w:val="28"/>
          <w:lang w:val="pl-PL"/>
        </w:rPr>
      </w:pPr>
      <w:r>
        <w:rPr>
          <w:lang w:val="pl-PL"/>
        </w:rPr>
        <w:t xml:space="preserve">Biorąc pod uwagę jak </w:t>
      </w:r>
      <w:r w:rsidR="006D427A" w:rsidRPr="006D427A">
        <w:rPr>
          <w:lang w:val="pl-PL"/>
        </w:rPr>
        <w:t xml:space="preserve">kluczowe znaczenie </w:t>
      </w:r>
      <w:r>
        <w:rPr>
          <w:lang w:val="pl-PL"/>
        </w:rPr>
        <w:t xml:space="preserve">ma </w:t>
      </w:r>
      <w:r w:rsidR="006D427A" w:rsidRPr="006D427A">
        <w:rPr>
          <w:lang w:val="pl-PL"/>
        </w:rPr>
        <w:t>zaangażowani</w:t>
      </w:r>
      <w:r>
        <w:rPr>
          <w:lang w:val="pl-PL"/>
        </w:rPr>
        <w:t>e</w:t>
      </w:r>
      <w:r w:rsidR="006D427A" w:rsidRPr="006D427A">
        <w:rPr>
          <w:lang w:val="pl-PL"/>
        </w:rPr>
        <w:t xml:space="preserve"> obywateli, katalog </w:t>
      </w:r>
      <w:r>
        <w:rPr>
          <w:lang w:val="pl-PL"/>
        </w:rPr>
        <w:t xml:space="preserve">został opracowany </w:t>
      </w:r>
      <w:r w:rsidR="00957E71">
        <w:rPr>
          <w:lang w:val="pl-PL"/>
        </w:rPr>
        <w:t xml:space="preserve">dla wzmocnienia postaw społecznych wśród społeczeństwa, </w:t>
      </w:r>
      <w:r w:rsidR="006D427A" w:rsidRPr="006D427A">
        <w:rPr>
          <w:lang w:val="pl-PL"/>
        </w:rPr>
        <w:t>ze szczególnym uwzględnieniem młodych ludzi. Now</w:t>
      </w:r>
      <w:r w:rsidR="00957E71">
        <w:rPr>
          <w:lang w:val="pl-PL"/>
        </w:rPr>
        <w:t xml:space="preserve">o </w:t>
      </w:r>
      <w:r w:rsidR="006D427A" w:rsidRPr="006D427A">
        <w:rPr>
          <w:lang w:val="pl-PL"/>
        </w:rPr>
        <w:t xml:space="preserve">inicjatywa </w:t>
      </w:r>
      <w:r w:rsidR="00630288" w:rsidRPr="006D427A">
        <w:rPr>
          <w:lang w:val="pl-PL"/>
        </w:rPr>
        <w:t xml:space="preserve">EIT Urban Mobility </w:t>
      </w:r>
      <w:r w:rsidR="00630288">
        <w:rPr>
          <w:lang w:val="pl-PL"/>
        </w:rPr>
        <w:t>zatytułowana „</w:t>
      </w:r>
      <w:r w:rsidR="00630288" w:rsidRPr="006D427A">
        <w:rPr>
          <w:lang w:val="pl-PL"/>
        </w:rPr>
        <w:t>Przekształć swoją ulicę!</w:t>
      </w:r>
      <w:r w:rsidR="00630288">
        <w:rPr>
          <w:lang w:val="pl-PL"/>
        </w:rPr>
        <w:t>”</w:t>
      </w:r>
      <w:r w:rsidR="00A62C0E">
        <w:rPr>
          <w:lang w:val="pl-PL"/>
        </w:rPr>
        <w:t xml:space="preserve"> </w:t>
      </w:r>
      <w:r w:rsidR="00957E71">
        <w:rPr>
          <w:lang w:val="pl-PL"/>
        </w:rPr>
        <w:t xml:space="preserve">kierowana </w:t>
      </w:r>
      <w:r w:rsidR="00B72DAE">
        <w:rPr>
          <w:lang w:val="pl-PL"/>
        </w:rPr>
        <w:t xml:space="preserve">do </w:t>
      </w:r>
      <w:r w:rsidR="00A62C0E">
        <w:rPr>
          <w:lang w:val="pl-PL"/>
        </w:rPr>
        <w:t>szk</w:t>
      </w:r>
      <w:r w:rsidR="00A62C0E">
        <w:rPr>
          <w:rFonts w:cstheme="minorHAnsi"/>
          <w:lang w:val="pl-PL"/>
        </w:rPr>
        <w:t>ó</w:t>
      </w:r>
      <w:r w:rsidR="00A62C0E">
        <w:rPr>
          <w:rFonts w:ascii="Arial" w:hAnsi="Arial" w:cs="Arial"/>
          <w:lang w:val="pl-PL"/>
        </w:rPr>
        <w:t>ł</w:t>
      </w:r>
      <w:r w:rsidR="00A62C0E">
        <w:rPr>
          <w:lang w:val="pl-PL"/>
        </w:rPr>
        <w:t xml:space="preserve">, może stać się narzędziem inspirującym </w:t>
      </w:r>
      <w:r w:rsidR="00467D53">
        <w:rPr>
          <w:lang w:val="pl-PL"/>
        </w:rPr>
        <w:t>dla młodego</w:t>
      </w:r>
      <w:r w:rsidR="00A62C0E">
        <w:rPr>
          <w:lang w:val="pl-PL"/>
        </w:rPr>
        <w:t xml:space="preserve"> pokolenia </w:t>
      </w:r>
      <w:r w:rsidR="006D427A" w:rsidRPr="006D427A">
        <w:rPr>
          <w:lang w:val="pl-PL"/>
        </w:rPr>
        <w:t xml:space="preserve">miejskich innowatorów. </w:t>
      </w:r>
      <w:r w:rsidR="00A62C0E">
        <w:rPr>
          <w:lang w:val="pl-PL"/>
        </w:rPr>
        <w:t>Aktywny udział</w:t>
      </w:r>
      <w:r w:rsidR="006D427A" w:rsidRPr="006D427A">
        <w:rPr>
          <w:lang w:val="pl-PL"/>
        </w:rPr>
        <w:t xml:space="preserve"> dzieci i młodzież</w:t>
      </w:r>
      <w:r w:rsidR="00A62C0E">
        <w:rPr>
          <w:lang w:val="pl-PL"/>
        </w:rPr>
        <w:t>y</w:t>
      </w:r>
      <w:r w:rsidR="006D427A" w:rsidRPr="006D427A">
        <w:rPr>
          <w:lang w:val="pl-PL"/>
        </w:rPr>
        <w:t xml:space="preserve"> </w:t>
      </w:r>
      <w:r w:rsidR="00A62C0E">
        <w:rPr>
          <w:lang w:val="pl-PL"/>
        </w:rPr>
        <w:t xml:space="preserve">w życiu miasta oraz ich wpływ na decyzje w ważnych sprawach </w:t>
      </w:r>
      <w:r w:rsidR="00467D53">
        <w:rPr>
          <w:lang w:val="pl-PL"/>
        </w:rPr>
        <w:t>może się przyczynić</w:t>
      </w:r>
      <w:r w:rsidR="00A62C0E">
        <w:rPr>
          <w:lang w:val="pl-PL"/>
        </w:rPr>
        <w:t xml:space="preserve"> </w:t>
      </w:r>
      <w:r w:rsidR="00467D53">
        <w:rPr>
          <w:lang w:val="pl-PL"/>
        </w:rPr>
        <w:t>do stworzenia</w:t>
      </w:r>
      <w:r w:rsidR="00A62C0E">
        <w:rPr>
          <w:lang w:val="pl-PL"/>
        </w:rPr>
        <w:t xml:space="preserve"> </w:t>
      </w:r>
      <w:r w:rsidR="006D427A" w:rsidRPr="006D427A">
        <w:rPr>
          <w:lang w:val="pl-PL"/>
        </w:rPr>
        <w:t>bardziej integracyjn</w:t>
      </w:r>
      <w:r w:rsidR="00467D53">
        <w:rPr>
          <w:lang w:val="pl-PL"/>
        </w:rPr>
        <w:t>ej</w:t>
      </w:r>
      <w:r w:rsidR="006D427A" w:rsidRPr="006D427A">
        <w:rPr>
          <w:lang w:val="pl-PL"/>
        </w:rPr>
        <w:t xml:space="preserve"> i zrównoważone</w:t>
      </w:r>
      <w:r w:rsidR="00467D53">
        <w:rPr>
          <w:lang w:val="pl-PL"/>
        </w:rPr>
        <w:t>j</w:t>
      </w:r>
      <w:r w:rsidR="006D427A" w:rsidRPr="006D427A">
        <w:rPr>
          <w:lang w:val="pl-PL"/>
        </w:rPr>
        <w:t xml:space="preserve"> przestrzeni publiczne</w:t>
      </w:r>
      <w:r w:rsidR="00467D53">
        <w:rPr>
          <w:lang w:val="pl-PL"/>
        </w:rPr>
        <w:t>j dostosowanej do</w:t>
      </w:r>
      <w:r w:rsidR="006D427A" w:rsidRPr="006D427A">
        <w:rPr>
          <w:lang w:val="pl-PL"/>
        </w:rPr>
        <w:t xml:space="preserve"> potrzeb wszystkich członków społeczeństwa</w:t>
      </w:r>
      <w:r w:rsidR="06552495" w:rsidRPr="006F5823">
        <w:rPr>
          <w:lang w:val="pl-PL"/>
        </w:rPr>
        <w:t>.</w:t>
      </w:r>
    </w:p>
    <w:p w14:paraId="3D59DA75" w14:textId="630FEBF4" w:rsidR="41BBADF6" w:rsidRPr="006F5823" w:rsidRDefault="41BBADF6" w:rsidP="09272010">
      <w:pPr>
        <w:spacing w:after="0"/>
        <w:jc w:val="both"/>
        <w:rPr>
          <w:rFonts w:ascii="Calibri Light" w:eastAsia="Calibri Light" w:hAnsi="Calibri Light" w:cs="Calibri Light"/>
          <w:color w:val="00B050"/>
          <w:sz w:val="28"/>
          <w:szCs w:val="28"/>
          <w:lang w:val="pl-PL"/>
        </w:rPr>
      </w:pPr>
      <w:r w:rsidRPr="006F5823">
        <w:rPr>
          <w:rFonts w:ascii="Calibri Light" w:eastAsia="Calibri Light" w:hAnsi="Calibri Light" w:cs="Calibri Light"/>
          <w:color w:val="00B050"/>
          <w:lang w:val="pl-PL"/>
        </w:rPr>
        <w:t xml:space="preserve"> </w:t>
      </w:r>
    </w:p>
    <w:p w14:paraId="00D207E9" w14:textId="2A1C7307" w:rsidR="6A31F3A9" w:rsidRPr="006F5823" w:rsidRDefault="0045023B" w:rsidP="09272010">
      <w:pPr>
        <w:jc w:val="both"/>
        <w:rPr>
          <w:rFonts w:ascii="Calibri Light" w:eastAsia="Calibri Light" w:hAnsi="Calibri Light" w:cs="Calibri Light"/>
          <w:color w:val="00B050"/>
          <w:sz w:val="28"/>
          <w:szCs w:val="28"/>
          <w:lang w:val="pl-PL"/>
        </w:rPr>
      </w:pPr>
      <w:r>
        <w:rPr>
          <w:rFonts w:ascii="Calibri Light" w:eastAsia="Calibri Light" w:hAnsi="Calibri Light" w:cs="Calibri Light"/>
          <w:color w:val="00B050"/>
          <w:sz w:val="28"/>
          <w:szCs w:val="28"/>
          <w:lang w:val="pl-PL"/>
        </w:rPr>
        <w:t>KONTEKST</w:t>
      </w:r>
    </w:p>
    <w:p w14:paraId="125C5985" w14:textId="7B88BDEF" w:rsidR="0477FB49" w:rsidRPr="006F5823" w:rsidRDefault="0045023B" w:rsidP="09272010">
      <w:pPr>
        <w:jc w:val="both"/>
        <w:rPr>
          <w:lang w:val="pl-PL"/>
        </w:rPr>
      </w:pPr>
      <w:r w:rsidRPr="0045023B">
        <w:rPr>
          <w:lang w:val="pl-PL"/>
        </w:rPr>
        <w:t>Projekt</w:t>
      </w:r>
      <w:r w:rsidR="00E40A99">
        <w:rPr>
          <w:lang w:val="pl-PL"/>
        </w:rPr>
        <w:t xml:space="preserve"> ten</w:t>
      </w:r>
      <w:r w:rsidRPr="0045023B">
        <w:rPr>
          <w:lang w:val="pl-PL"/>
        </w:rPr>
        <w:t xml:space="preserve"> </w:t>
      </w:r>
      <w:r w:rsidR="00B560FE">
        <w:rPr>
          <w:lang w:val="pl-PL"/>
        </w:rPr>
        <w:t>jest</w:t>
      </w:r>
      <w:r w:rsidRPr="0045023B">
        <w:rPr>
          <w:lang w:val="pl-PL"/>
        </w:rPr>
        <w:t xml:space="preserve"> współfinansowany przez Nordyck</w:t>
      </w:r>
      <w:r w:rsidR="00E40A99">
        <w:rPr>
          <w:rFonts w:cstheme="minorHAnsi"/>
          <w:lang w:val="pl-PL"/>
        </w:rPr>
        <w:t>ą</w:t>
      </w:r>
      <w:r w:rsidRPr="0045023B">
        <w:rPr>
          <w:lang w:val="pl-PL"/>
        </w:rPr>
        <w:t xml:space="preserve"> Grup</w:t>
      </w:r>
      <w:r w:rsidR="00E40A99">
        <w:rPr>
          <w:rFonts w:cstheme="minorHAnsi"/>
          <w:lang w:val="pl-PL"/>
        </w:rPr>
        <w:t>ę</w:t>
      </w:r>
      <w:r w:rsidRPr="0045023B">
        <w:rPr>
          <w:lang w:val="pl-PL"/>
        </w:rPr>
        <w:t xml:space="preserve"> Robocz</w:t>
      </w:r>
      <w:r w:rsidR="00E40A99">
        <w:rPr>
          <w:rFonts w:cstheme="minorHAnsi"/>
          <w:lang w:val="pl-PL"/>
        </w:rPr>
        <w:t>ą</w:t>
      </w:r>
      <w:r w:rsidRPr="0045023B">
        <w:rPr>
          <w:lang w:val="pl-PL"/>
        </w:rPr>
        <w:t xml:space="preserve"> ds. Klimatu i Powietrza </w:t>
      </w:r>
      <w:r w:rsidR="00363B5D">
        <w:rPr>
          <w:lang w:val="pl-PL"/>
        </w:rPr>
        <w:t xml:space="preserve">przy wsparciu i współpracy z </w:t>
      </w:r>
      <w:r w:rsidRPr="0045023B">
        <w:rPr>
          <w:lang w:val="pl-PL"/>
        </w:rPr>
        <w:t>Nordyck</w:t>
      </w:r>
      <w:r w:rsidR="00363B5D">
        <w:rPr>
          <w:rFonts w:cstheme="minorHAnsi"/>
          <w:lang w:val="pl-PL"/>
        </w:rPr>
        <w:t>ą</w:t>
      </w:r>
      <w:r w:rsidRPr="0045023B">
        <w:rPr>
          <w:lang w:val="pl-PL"/>
        </w:rPr>
        <w:t xml:space="preserve"> Rad</w:t>
      </w:r>
      <w:r w:rsidR="00363B5D">
        <w:rPr>
          <w:rFonts w:cstheme="minorHAnsi"/>
          <w:lang w:val="pl-PL"/>
        </w:rPr>
        <w:t>ą</w:t>
      </w:r>
      <w:r w:rsidRPr="0045023B">
        <w:rPr>
          <w:lang w:val="pl-PL"/>
        </w:rPr>
        <w:t xml:space="preserve"> Ministrów. </w:t>
      </w:r>
      <w:r w:rsidR="00A454F5">
        <w:rPr>
          <w:lang w:val="pl-PL"/>
        </w:rPr>
        <w:t>Celem</w:t>
      </w:r>
      <w:r w:rsidRPr="0045023B">
        <w:rPr>
          <w:lang w:val="pl-PL"/>
        </w:rPr>
        <w:t xml:space="preserve"> </w:t>
      </w:r>
      <w:r w:rsidR="00A454F5">
        <w:rPr>
          <w:lang w:val="pl-PL"/>
        </w:rPr>
        <w:t xml:space="preserve">krajów </w:t>
      </w:r>
      <w:r w:rsidRPr="0045023B">
        <w:rPr>
          <w:lang w:val="pl-PL"/>
        </w:rPr>
        <w:t>nordyck</w:t>
      </w:r>
      <w:r w:rsidR="00A454F5">
        <w:rPr>
          <w:lang w:val="pl-PL"/>
        </w:rPr>
        <w:t xml:space="preserve">ich </w:t>
      </w:r>
      <w:r w:rsidRPr="0045023B">
        <w:rPr>
          <w:lang w:val="pl-PL"/>
        </w:rPr>
        <w:t>jest stanie się najbardziej zrównoważonym i zintegrowanym regionem na świecie do 2030 roku. Projekt ten</w:t>
      </w:r>
      <w:r w:rsidR="00CB6CE7">
        <w:rPr>
          <w:lang w:val="pl-PL"/>
        </w:rPr>
        <w:t xml:space="preserve"> wpisuje się w nurt w zakresie neutralności</w:t>
      </w:r>
      <w:r w:rsidR="00CB6CE7" w:rsidRPr="0045023B">
        <w:rPr>
          <w:lang w:val="pl-PL"/>
        </w:rPr>
        <w:t xml:space="preserve"> klimatycznej i </w:t>
      </w:r>
      <w:r w:rsidR="003F2356">
        <w:rPr>
          <w:lang w:val="pl-PL"/>
        </w:rPr>
        <w:t xml:space="preserve">przeciwdziałaniu </w:t>
      </w:r>
      <w:r w:rsidR="00CB6CE7" w:rsidRPr="0045023B">
        <w:rPr>
          <w:lang w:val="pl-PL"/>
        </w:rPr>
        <w:t>zmian</w:t>
      </w:r>
      <w:r w:rsidR="003F2356">
        <w:rPr>
          <w:lang w:val="pl-PL"/>
        </w:rPr>
        <w:t>om</w:t>
      </w:r>
      <w:r w:rsidR="00CB6CE7" w:rsidRPr="0045023B">
        <w:rPr>
          <w:lang w:val="pl-PL"/>
        </w:rPr>
        <w:t xml:space="preserve"> klimatu</w:t>
      </w:r>
      <w:r w:rsidR="00CB6CE7">
        <w:rPr>
          <w:lang w:val="pl-PL"/>
        </w:rPr>
        <w:t xml:space="preserve"> na rzecz</w:t>
      </w:r>
      <w:r w:rsidRPr="0045023B">
        <w:rPr>
          <w:lang w:val="pl-PL"/>
        </w:rPr>
        <w:t xml:space="preserve"> zielonej transformacji</w:t>
      </w:r>
      <w:r w:rsidR="63E9D739" w:rsidRPr="006F5823">
        <w:rPr>
          <w:lang w:val="pl-PL"/>
        </w:rPr>
        <w:t xml:space="preserve">: </w:t>
      </w:r>
      <w:hyperlink r:id="rId13">
        <w:r w:rsidR="63E9D739" w:rsidRPr="006F5823">
          <w:rPr>
            <w:rStyle w:val="Hyperlink"/>
            <w:lang w:val="pl-PL"/>
          </w:rPr>
          <w:t>https://pub.norden.org/nord2023-015/</w:t>
        </w:r>
      </w:hyperlink>
      <w:r w:rsidR="63E9D739" w:rsidRPr="006F5823">
        <w:rPr>
          <w:lang w:val="pl-PL"/>
        </w:rPr>
        <w:t xml:space="preserve"> </w:t>
      </w:r>
    </w:p>
    <w:p w14:paraId="6BC1CC92" w14:textId="6982708A" w:rsidR="5AE8FA59" w:rsidRPr="006F5823" w:rsidRDefault="003F2356" w:rsidP="09272010">
      <w:pPr>
        <w:jc w:val="both"/>
        <w:rPr>
          <w:rFonts w:ascii="Calibri" w:eastAsia="Calibri" w:hAnsi="Calibri" w:cs="Calibri"/>
          <w:color w:val="4472C4" w:themeColor="accent1"/>
          <w:lang w:val="pl-PL"/>
        </w:rPr>
      </w:pPr>
      <w:r>
        <w:rPr>
          <w:rFonts w:ascii="Calibri" w:eastAsia="Calibri" w:hAnsi="Calibri" w:cs="Calibri"/>
          <w:b/>
          <w:bCs/>
          <w:color w:val="4472C4" w:themeColor="accent1"/>
          <w:lang w:val="pl-PL"/>
        </w:rPr>
        <w:t xml:space="preserve">Klika słów na temat </w:t>
      </w:r>
      <w:r w:rsidR="5AE8FA59" w:rsidRPr="006F5823">
        <w:rPr>
          <w:rFonts w:ascii="Calibri" w:eastAsia="Calibri" w:hAnsi="Calibri" w:cs="Calibri"/>
          <w:b/>
          <w:bCs/>
          <w:color w:val="4472C4" w:themeColor="accent1"/>
          <w:lang w:val="pl-PL"/>
        </w:rPr>
        <w:t>EIT Urban Mobility</w:t>
      </w:r>
    </w:p>
    <w:p w14:paraId="406341A5" w14:textId="7B09E86C" w:rsidR="5AE8FA59" w:rsidRPr="006F5823" w:rsidRDefault="003F2356" w:rsidP="09272010">
      <w:pPr>
        <w:jc w:val="both"/>
        <w:rPr>
          <w:rFonts w:ascii="Calibri" w:eastAsia="Calibri" w:hAnsi="Calibri" w:cs="Calibri"/>
          <w:color w:val="000000" w:themeColor="text1"/>
          <w:lang w:val="pl-PL"/>
        </w:rPr>
      </w:pP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>EIT Urban Mobility</w:t>
      </w:r>
      <w:r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 jest jedną </w:t>
      </w:r>
      <w:r w:rsidR="006D66E1">
        <w:rPr>
          <w:rFonts w:ascii="Calibri" w:eastAsia="Calibri" w:hAnsi="Calibri" w:cs="Calibri"/>
          <w:i/>
          <w:iCs/>
          <w:color w:val="000000" w:themeColor="text1"/>
          <w:lang w:val="pl-PL"/>
        </w:rPr>
        <w:t>z jednostek</w:t>
      </w: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 </w:t>
      </w:r>
      <w:hyperlink r:id="rId14">
        <w:r w:rsidRPr="003F2356">
          <w:rPr>
            <w:rStyle w:val="Hyperlink"/>
            <w:rFonts w:ascii="Calibri" w:eastAsia="Calibri" w:hAnsi="Calibri" w:cs="Calibri"/>
            <w:i/>
            <w:iCs/>
            <w:lang w:val="pl-PL"/>
          </w:rPr>
          <w:t>Europejskiego Instytutu Innowacji i Technologii (EIT</w:t>
        </w:r>
        <w:r w:rsidR="5AE8FA59" w:rsidRPr="006F5823">
          <w:rPr>
            <w:rStyle w:val="Hyperlink"/>
            <w:rFonts w:ascii="Calibri" w:eastAsia="Calibri" w:hAnsi="Calibri" w:cs="Calibri"/>
            <w:i/>
            <w:iCs/>
            <w:lang w:val="pl-PL"/>
          </w:rPr>
          <w:t>)</w:t>
        </w:r>
      </w:hyperlink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która działa na rzecz </w:t>
      </w:r>
      <w:r w:rsidR="006D23A3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rozwoju i </w:t>
      </w:r>
      <w:r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przyspieszenia przejścia na </w:t>
      </w:r>
      <w:r w:rsidR="005542EF">
        <w:rPr>
          <w:rFonts w:ascii="Calibri" w:eastAsia="Calibri" w:hAnsi="Calibri" w:cs="Calibri"/>
          <w:i/>
          <w:iCs/>
          <w:color w:val="000000" w:themeColor="text1"/>
          <w:lang w:val="pl-PL"/>
        </w:rPr>
        <w:t>zintegrowany</w:t>
      </w:r>
      <w:r w:rsidR="006D23A3">
        <w:rPr>
          <w:rFonts w:ascii="Calibri" w:eastAsia="Calibri" w:hAnsi="Calibri" w:cs="Calibri"/>
          <w:i/>
          <w:iCs/>
          <w:color w:val="000000" w:themeColor="text1"/>
          <w:lang w:val="pl-PL"/>
        </w:rPr>
        <w:t>,</w:t>
      </w:r>
      <w:r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 </w:t>
      </w: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>multimodaln</w:t>
      </w:r>
      <w:r w:rsidR="006D23A3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y i zorientowany na użytkownika </w:t>
      </w:r>
      <w:r w:rsidR="005542EF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system </w:t>
      </w:r>
      <w:r w:rsidR="006D23A3">
        <w:rPr>
          <w:rFonts w:ascii="Calibri" w:eastAsia="Calibri" w:hAnsi="Calibri" w:cs="Calibri"/>
          <w:i/>
          <w:iCs/>
          <w:color w:val="000000" w:themeColor="text1"/>
          <w:lang w:val="pl-PL"/>
        </w:rPr>
        <w:t>transpor</w:t>
      </w:r>
      <w:r w:rsidR="005542EF">
        <w:rPr>
          <w:rFonts w:ascii="Calibri" w:eastAsia="Calibri" w:hAnsi="Calibri" w:cs="Calibri"/>
          <w:i/>
          <w:iCs/>
          <w:color w:val="000000" w:themeColor="text1"/>
          <w:lang w:val="pl-PL"/>
        </w:rPr>
        <w:t>tu</w:t>
      </w: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. Jako wiodąca europejska </w:t>
      </w:r>
      <w:r w:rsidR="005542EF">
        <w:rPr>
          <w:rFonts w:ascii="Calibri" w:eastAsia="Calibri" w:hAnsi="Calibri" w:cs="Calibri"/>
          <w:i/>
          <w:iCs/>
          <w:color w:val="000000" w:themeColor="text1"/>
          <w:lang w:val="pl-PL"/>
        </w:rPr>
        <w:t>wspólnota innowacji</w:t>
      </w: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 </w:t>
      </w:r>
      <w:r w:rsidR="005542EF">
        <w:rPr>
          <w:rFonts w:ascii="Calibri" w:eastAsia="Calibri" w:hAnsi="Calibri" w:cs="Calibri"/>
          <w:i/>
          <w:iCs/>
          <w:color w:val="000000" w:themeColor="text1"/>
          <w:lang w:val="pl-PL"/>
        </w:rPr>
        <w:t>na rzecz</w:t>
      </w:r>
      <w:r w:rsidR="006D23A3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 </w:t>
      </w: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innowacji mobilności miejskiej, EIT Urban Mobility </w:t>
      </w:r>
      <w:r w:rsidR="005542EF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przeciwdziała </w:t>
      </w:r>
      <w:r w:rsidR="008474BC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globalnej </w:t>
      </w: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fragmentacji </w:t>
      </w:r>
      <w:r w:rsidR="005542EF">
        <w:rPr>
          <w:rFonts w:ascii="Calibri" w:eastAsia="Calibri" w:hAnsi="Calibri" w:cs="Calibri"/>
          <w:i/>
          <w:iCs/>
          <w:color w:val="000000" w:themeColor="text1"/>
          <w:lang w:val="pl-PL"/>
        </w:rPr>
        <w:t>i ułatwia</w:t>
      </w:r>
      <w:r w:rsidR="008474BC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 współprac</w:t>
      </w:r>
      <w:r w:rsidR="00E40A99">
        <w:rPr>
          <w:rFonts w:ascii="Calibri" w:eastAsia="Calibri" w:hAnsi="Calibri" w:cs="Calibri"/>
          <w:i/>
          <w:iCs/>
          <w:color w:val="000000" w:themeColor="text1"/>
          <w:lang w:val="pl-PL"/>
        </w:rPr>
        <w:t>ę</w:t>
      </w:r>
      <w:r w:rsidR="008474BC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 między </w:t>
      </w: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miastami, przemysłem, środowiskiem akademickim, </w:t>
      </w:r>
      <w:r w:rsidR="005542EF">
        <w:rPr>
          <w:rFonts w:ascii="Calibri" w:eastAsia="Calibri" w:hAnsi="Calibri" w:cs="Calibri"/>
          <w:i/>
          <w:iCs/>
          <w:color w:val="000000" w:themeColor="text1"/>
          <w:lang w:val="pl-PL"/>
        </w:rPr>
        <w:t>podmiotami badawczo-rozwojowymi</w:t>
      </w: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 </w:t>
      </w:r>
      <w:r w:rsidR="00B735D1" w:rsidRPr="00B735D1">
        <w:rPr>
          <w:rFonts w:ascii="Calibri" w:eastAsia="Calibri" w:hAnsi="Calibri" w:cs="Calibri"/>
          <w:i/>
          <w:iCs/>
          <w:color w:val="000000" w:themeColor="text1"/>
          <w:lang w:val="pl-PL"/>
        </w:rPr>
        <w:t>w celu rozwiązania najbardziej palących problemów związanych z miejską mobilnością</w:t>
      </w: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. Wykorzystując miasta jako żywe laboratoria, </w:t>
      </w:r>
      <w:r w:rsidR="00B735D1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ich </w:t>
      </w: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>przemysł,</w:t>
      </w:r>
      <w:r w:rsidR="00B735D1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 partnerzy naukowi </w:t>
      </w:r>
      <w:r w:rsidRPr="003F2356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i uniwersyteccy </w:t>
      </w:r>
      <w:r w:rsidR="00E40A99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mogą </w:t>
      </w:r>
      <w:r w:rsidR="00B735D1">
        <w:rPr>
          <w:rFonts w:ascii="Calibri" w:eastAsia="Calibri" w:hAnsi="Calibri" w:cs="Calibri"/>
          <w:i/>
          <w:iCs/>
          <w:color w:val="000000" w:themeColor="text1"/>
          <w:lang w:val="pl-PL"/>
        </w:rPr>
        <w:t>p</w:t>
      </w:r>
      <w:r w:rsidR="00B735D1" w:rsidRPr="00B735D1">
        <w:rPr>
          <w:rFonts w:ascii="Calibri" w:eastAsia="Calibri" w:hAnsi="Calibri" w:cs="Calibri"/>
          <w:i/>
          <w:iCs/>
          <w:color w:val="000000" w:themeColor="text1"/>
          <w:lang w:val="pl-PL"/>
        </w:rPr>
        <w:t>rzyczynić się do rozwiązania rzeczywistych problemów w rzeczywistych miastach poprzez transport ludzi, towarów i odpadów w bardziej inteligentny sposób</w:t>
      </w:r>
      <w:r w:rsidR="5AE8FA59" w:rsidRPr="006F5823">
        <w:rPr>
          <w:rFonts w:ascii="Calibri" w:eastAsia="Calibri" w:hAnsi="Calibri" w:cs="Calibri"/>
          <w:i/>
          <w:iCs/>
          <w:color w:val="000000" w:themeColor="text1"/>
          <w:lang w:val="pl-PL"/>
        </w:rPr>
        <w:t xml:space="preserve">. </w:t>
      </w:r>
    </w:p>
    <w:p w14:paraId="3346D098" w14:textId="275AC14A" w:rsidR="5AE8FA59" w:rsidRPr="006F5823" w:rsidRDefault="00B735D1" w:rsidP="09272010">
      <w:pPr>
        <w:rPr>
          <w:rFonts w:ascii="Calibri" w:eastAsia="Calibri" w:hAnsi="Calibri" w:cs="Calibri"/>
          <w:color w:val="333333"/>
          <w:lang w:val="pl-PL"/>
        </w:rPr>
      </w:pPr>
      <w:r w:rsidRPr="00B735D1">
        <w:rPr>
          <w:rFonts w:ascii="Calibri" w:eastAsia="Calibri" w:hAnsi="Calibri" w:cs="Calibri"/>
          <w:b/>
          <w:bCs/>
          <w:color w:val="4472C4" w:themeColor="accent1"/>
          <w:lang w:val="pl-PL"/>
        </w:rPr>
        <w:lastRenderedPageBreak/>
        <w:t>Więcej informacji można znaleźć na stroni</w:t>
      </w:r>
      <w:r>
        <w:rPr>
          <w:rFonts w:ascii="Calibri" w:eastAsia="Calibri" w:hAnsi="Calibri" w:cs="Calibri"/>
          <w:b/>
          <w:bCs/>
          <w:color w:val="4472C4" w:themeColor="accent1"/>
          <w:lang w:val="pl-PL"/>
        </w:rPr>
        <w:t>e:</w:t>
      </w:r>
      <w:r w:rsidR="5AE8FA59" w:rsidRPr="006F5823">
        <w:rPr>
          <w:rFonts w:ascii="Calibri" w:eastAsia="Calibri" w:hAnsi="Calibri" w:cs="Calibri"/>
          <w:color w:val="44546A" w:themeColor="text2"/>
          <w:lang w:val="pl-PL"/>
        </w:rPr>
        <w:t xml:space="preserve"> </w:t>
      </w:r>
      <w:hyperlink r:id="rId15">
        <w:r w:rsidR="5AE8FA59" w:rsidRPr="006F5823">
          <w:rPr>
            <w:rStyle w:val="Hyperlink"/>
            <w:rFonts w:ascii="Calibri" w:eastAsia="Calibri" w:hAnsi="Calibri" w:cs="Calibri"/>
            <w:i/>
            <w:iCs/>
            <w:lang w:val="pl-PL"/>
          </w:rPr>
          <w:t>www.eiturbanmobility.eu</w:t>
        </w:r>
      </w:hyperlink>
      <w:r w:rsidR="5AE8FA59" w:rsidRPr="006F5823">
        <w:rPr>
          <w:rStyle w:val="Hyperlink"/>
          <w:rFonts w:ascii="Calibri" w:eastAsia="Calibri" w:hAnsi="Calibri" w:cs="Calibri"/>
          <w:i/>
          <w:iCs/>
          <w:lang w:val="pl-PL"/>
        </w:rPr>
        <w:t>.</w:t>
      </w:r>
      <w:r w:rsidR="5AE8FA59" w:rsidRPr="006F5823">
        <w:rPr>
          <w:rFonts w:ascii="Calibri" w:eastAsia="Calibri" w:hAnsi="Calibri" w:cs="Calibri"/>
          <w:i/>
          <w:iCs/>
          <w:color w:val="333333"/>
          <w:lang w:val="pl-PL"/>
        </w:rPr>
        <w:t xml:space="preserve"> </w:t>
      </w:r>
    </w:p>
    <w:p w14:paraId="5EFBD27F" w14:textId="06E1579B" w:rsidR="5AE8FA59" w:rsidRPr="006F5823" w:rsidRDefault="00B735D1" w:rsidP="09272010">
      <w:pPr>
        <w:rPr>
          <w:rFonts w:ascii="Calibri" w:eastAsia="Calibri" w:hAnsi="Calibri" w:cs="Calibri"/>
          <w:b/>
          <w:bCs/>
          <w:color w:val="4471C4"/>
          <w:lang w:val="pl-PL"/>
        </w:rPr>
      </w:pPr>
      <w:r>
        <w:rPr>
          <w:rFonts w:ascii="Calibri" w:eastAsia="Calibri" w:hAnsi="Calibri" w:cs="Calibri"/>
          <w:b/>
          <w:bCs/>
          <w:color w:val="4471C4"/>
          <w:lang w:val="pl-PL"/>
        </w:rPr>
        <w:t>Obserwuj</w:t>
      </w:r>
      <w:r w:rsidR="5AE8FA59" w:rsidRPr="006F5823">
        <w:rPr>
          <w:rFonts w:ascii="Calibri" w:eastAsia="Calibri" w:hAnsi="Calibri" w:cs="Calibri"/>
          <w:b/>
          <w:bCs/>
          <w:color w:val="4471C4"/>
          <w:lang w:val="pl-PL"/>
        </w:rPr>
        <w:t xml:space="preserve"> EIT Urban Mobility </w:t>
      </w:r>
      <w:r>
        <w:rPr>
          <w:rFonts w:ascii="Calibri" w:eastAsia="Calibri" w:hAnsi="Calibri" w:cs="Calibri"/>
          <w:b/>
          <w:bCs/>
          <w:color w:val="4471C4"/>
          <w:lang w:val="pl-PL"/>
        </w:rPr>
        <w:t>na</w:t>
      </w:r>
      <w:r w:rsidR="5AE8FA59" w:rsidRPr="006F5823">
        <w:rPr>
          <w:rFonts w:ascii="Calibri" w:eastAsia="Calibri" w:hAnsi="Calibri" w:cs="Calibri"/>
          <w:b/>
          <w:bCs/>
          <w:color w:val="4471C4"/>
          <w:lang w:val="pl-PL"/>
        </w:rPr>
        <w:t xml:space="preserve">:  </w:t>
      </w:r>
      <w:r w:rsidR="5AE8FA59" w:rsidRPr="006F5823">
        <w:rPr>
          <w:noProof/>
          <w:lang w:val="pl-PL"/>
        </w:rPr>
        <w:drawing>
          <wp:inline distT="0" distB="0" distL="0" distR="0" wp14:anchorId="4ACE9DB4" wp14:editId="3C3AF4F2">
            <wp:extent cx="190500" cy="190500"/>
            <wp:effectExtent l="0" t="0" r="0" b="0"/>
            <wp:docPr id="1005876245" name="Image 1005876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E8FA59" w:rsidRPr="006F5823">
        <w:rPr>
          <w:rFonts w:ascii="Calibri" w:eastAsia="Calibri" w:hAnsi="Calibri" w:cs="Calibri"/>
          <w:b/>
          <w:bCs/>
          <w:color w:val="4471C4"/>
          <w:lang w:val="pl-PL"/>
        </w:rPr>
        <w:t> </w:t>
      </w:r>
      <w:r w:rsidR="5AE8FA59" w:rsidRPr="006F5823">
        <w:rPr>
          <w:noProof/>
          <w:lang w:val="pl-PL"/>
        </w:rPr>
        <w:drawing>
          <wp:inline distT="0" distB="0" distL="0" distR="0" wp14:anchorId="191203C6" wp14:editId="6CACCA34">
            <wp:extent cx="190500" cy="190500"/>
            <wp:effectExtent l="0" t="0" r="0" b="0"/>
            <wp:docPr id="644694155" name="Image 644694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E8FA59" w:rsidRPr="006F5823">
        <w:rPr>
          <w:rFonts w:ascii="Calibri" w:eastAsia="Calibri" w:hAnsi="Calibri" w:cs="Calibri"/>
          <w:b/>
          <w:bCs/>
          <w:color w:val="4471C4"/>
          <w:lang w:val="pl-PL"/>
        </w:rPr>
        <w:t> </w:t>
      </w:r>
      <w:r w:rsidR="5AE8FA59" w:rsidRPr="006F5823">
        <w:rPr>
          <w:noProof/>
          <w:lang w:val="pl-PL"/>
        </w:rPr>
        <w:drawing>
          <wp:inline distT="0" distB="0" distL="0" distR="0" wp14:anchorId="7E76D269" wp14:editId="67548C72">
            <wp:extent cx="228600" cy="209550"/>
            <wp:effectExtent l="0" t="0" r="0" b="0"/>
            <wp:docPr id="2073348092" name="Image 2073348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E8FA59" w:rsidRPr="006F5823">
        <w:rPr>
          <w:rFonts w:ascii="Calibri" w:eastAsia="Calibri" w:hAnsi="Calibri" w:cs="Calibri"/>
          <w:b/>
          <w:bCs/>
          <w:color w:val="4471C4"/>
          <w:lang w:val="pl-PL"/>
        </w:rPr>
        <w:t> </w:t>
      </w:r>
      <w:r w:rsidR="5AE8FA59" w:rsidRPr="006F5823">
        <w:rPr>
          <w:noProof/>
          <w:lang w:val="pl-PL"/>
        </w:rPr>
        <w:drawing>
          <wp:inline distT="0" distB="0" distL="0" distR="0" wp14:anchorId="09629875" wp14:editId="5E944481">
            <wp:extent cx="304800" cy="190500"/>
            <wp:effectExtent l="0" t="0" r="0" b="0"/>
            <wp:docPr id="1880380898" name="Image 188038089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E8FA59" w:rsidRPr="006F5823">
        <w:rPr>
          <w:rFonts w:ascii="Calibri" w:eastAsia="Calibri" w:hAnsi="Calibri" w:cs="Calibri"/>
          <w:b/>
          <w:bCs/>
          <w:color w:val="4471C4"/>
          <w:lang w:val="pl-PL"/>
        </w:rPr>
        <w:t> </w:t>
      </w:r>
      <w:r w:rsidR="5AE8FA59" w:rsidRPr="006F5823">
        <w:rPr>
          <w:noProof/>
          <w:lang w:val="pl-PL"/>
        </w:rPr>
        <w:drawing>
          <wp:inline distT="0" distB="0" distL="0" distR="0" wp14:anchorId="50E291A0" wp14:editId="10798404">
            <wp:extent cx="200025" cy="200025"/>
            <wp:effectExtent l="0" t="0" r="0" b="0"/>
            <wp:docPr id="1074651512" name="Image 10746515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CDFCD" w14:textId="1FED5C39" w:rsidR="09272010" w:rsidRPr="006F5823" w:rsidRDefault="09272010" w:rsidP="09272010">
      <w:pPr>
        <w:rPr>
          <w:lang w:val="pl-PL"/>
        </w:rPr>
      </w:pPr>
    </w:p>
    <w:sectPr w:rsidR="09272010" w:rsidRPr="006F5823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8C84" w14:textId="77777777" w:rsidR="001D71C2" w:rsidRDefault="001D71C2" w:rsidP="001D71C2">
      <w:pPr>
        <w:spacing w:after="0" w:line="240" w:lineRule="auto"/>
      </w:pPr>
      <w:r>
        <w:separator/>
      </w:r>
    </w:p>
  </w:endnote>
  <w:endnote w:type="continuationSeparator" w:id="0">
    <w:p w14:paraId="1C9D0700" w14:textId="77777777" w:rsidR="001D71C2" w:rsidRDefault="001D71C2" w:rsidP="001D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E02E" w14:textId="77777777" w:rsidR="001D71C2" w:rsidRDefault="001D71C2" w:rsidP="001D71C2">
      <w:pPr>
        <w:spacing w:after="0" w:line="240" w:lineRule="auto"/>
      </w:pPr>
      <w:r>
        <w:separator/>
      </w:r>
    </w:p>
  </w:footnote>
  <w:footnote w:type="continuationSeparator" w:id="0">
    <w:p w14:paraId="7EA2C2C9" w14:textId="77777777" w:rsidR="001D71C2" w:rsidRDefault="001D71C2" w:rsidP="001D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D399" w14:textId="4608F1B3" w:rsidR="001D71C2" w:rsidRDefault="001D71C2">
    <w:pPr>
      <w:pStyle w:val="Header"/>
    </w:pPr>
    <w:r>
      <w:rPr>
        <w:noProof/>
      </w:rPr>
      <w:drawing>
        <wp:inline distT="0" distB="0" distL="0" distR="0" wp14:anchorId="602D2B2E" wp14:editId="0BB4F0A8">
          <wp:extent cx="5731510" cy="1341120"/>
          <wp:effectExtent l="0" t="0" r="2540" b="0"/>
          <wp:docPr id="1214190955" name="Picture 1" descr="A picture containing text, screenshot, logo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190955" name="Picture 1" descr="A picture containing text, screenshot, logo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28B"/>
    <w:multiLevelType w:val="hybridMultilevel"/>
    <w:tmpl w:val="E9D6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4D49"/>
    <w:multiLevelType w:val="hybridMultilevel"/>
    <w:tmpl w:val="5DBE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AB3"/>
    <w:multiLevelType w:val="hybridMultilevel"/>
    <w:tmpl w:val="AE3A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12AB"/>
    <w:multiLevelType w:val="hybridMultilevel"/>
    <w:tmpl w:val="DEE6A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69E"/>
    <w:multiLevelType w:val="hybridMultilevel"/>
    <w:tmpl w:val="101A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1167F"/>
    <w:multiLevelType w:val="hybridMultilevel"/>
    <w:tmpl w:val="5E5EB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A6760"/>
    <w:multiLevelType w:val="hybridMultilevel"/>
    <w:tmpl w:val="4A0C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3742"/>
    <w:multiLevelType w:val="hybridMultilevel"/>
    <w:tmpl w:val="37147B60"/>
    <w:lvl w:ilvl="0" w:tplc="B98CD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2A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44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0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8D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A9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CA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4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5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55CCA"/>
    <w:multiLevelType w:val="hybridMultilevel"/>
    <w:tmpl w:val="F5E0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57706"/>
    <w:multiLevelType w:val="hybridMultilevel"/>
    <w:tmpl w:val="D97AC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3028"/>
    <w:multiLevelType w:val="hybridMultilevel"/>
    <w:tmpl w:val="32B25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45BCA"/>
    <w:multiLevelType w:val="multilevel"/>
    <w:tmpl w:val="4C40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00239">
    <w:abstractNumId w:val="7"/>
  </w:num>
  <w:num w:numId="2" w16cid:durableId="1322852140">
    <w:abstractNumId w:val="2"/>
  </w:num>
  <w:num w:numId="3" w16cid:durableId="140847189">
    <w:abstractNumId w:val="1"/>
  </w:num>
  <w:num w:numId="4" w16cid:durableId="150218819">
    <w:abstractNumId w:val="6"/>
  </w:num>
  <w:num w:numId="5" w16cid:durableId="799031216">
    <w:abstractNumId w:val="4"/>
  </w:num>
  <w:num w:numId="6" w16cid:durableId="1650285039">
    <w:abstractNumId w:val="9"/>
  </w:num>
  <w:num w:numId="7" w16cid:durableId="363991091">
    <w:abstractNumId w:val="5"/>
  </w:num>
  <w:num w:numId="8" w16cid:durableId="345442093">
    <w:abstractNumId w:val="8"/>
  </w:num>
  <w:num w:numId="9" w16cid:durableId="221596606">
    <w:abstractNumId w:val="11"/>
  </w:num>
  <w:num w:numId="10" w16cid:durableId="1969437542">
    <w:abstractNumId w:val="10"/>
  </w:num>
  <w:num w:numId="11" w16cid:durableId="992294528">
    <w:abstractNumId w:val="3"/>
  </w:num>
  <w:num w:numId="12" w16cid:durableId="18374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82"/>
    <w:rsid w:val="00000FAE"/>
    <w:rsid w:val="00001626"/>
    <w:rsid w:val="00003CA9"/>
    <w:rsid w:val="00011BD3"/>
    <w:rsid w:val="00016CB2"/>
    <w:rsid w:val="00017935"/>
    <w:rsid w:val="00031E2F"/>
    <w:rsid w:val="00042629"/>
    <w:rsid w:val="0004665B"/>
    <w:rsid w:val="00046914"/>
    <w:rsid w:val="00053029"/>
    <w:rsid w:val="00056079"/>
    <w:rsid w:val="00056A44"/>
    <w:rsid w:val="000600B4"/>
    <w:rsid w:val="00061D44"/>
    <w:rsid w:val="00062B36"/>
    <w:rsid w:val="00065B75"/>
    <w:rsid w:val="000707FA"/>
    <w:rsid w:val="000712CB"/>
    <w:rsid w:val="00095E36"/>
    <w:rsid w:val="00097BC0"/>
    <w:rsid w:val="000A000B"/>
    <w:rsid w:val="000A0378"/>
    <w:rsid w:val="000A1924"/>
    <w:rsid w:val="000A19F7"/>
    <w:rsid w:val="000A1FE1"/>
    <w:rsid w:val="000A1FE7"/>
    <w:rsid w:val="000A663C"/>
    <w:rsid w:val="000B2EE5"/>
    <w:rsid w:val="000C1035"/>
    <w:rsid w:val="000C4936"/>
    <w:rsid w:val="000C7E34"/>
    <w:rsid w:val="000D1393"/>
    <w:rsid w:val="000D1677"/>
    <w:rsid w:val="000E4C6D"/>
    <w:rsid w:val="000E5FBC"/>
    <w:rsid w:val="000E7C47"/>
    <w:rsid w:val="000F3212"/>
    <w:rsid w:val="000F37C6"/>
    <w:rsid w:val="00101EB8"/>
    <w:rsid w:val="00102835"/>
    <w:rsid w:val="00107F2A"/>
    <w:rsid w:val="0011378D"/>
    <w:rsid w:val="0011558E"/>
    <w:rsid w:val="00117695"/>
    <w:rsid w:val="00125A31"/>
    <w:rsid w:val="00125F4B"/>
    <w:rsid w:val="00131140"/>
    <w:rsid w:val="00132AB4"/>
    <w:rsid w:val="001351C1"/>
    <w:rsid w:val="00141AAB"/>
    <w:rsid w:val="00143045"/>
    <w:rsid w:val="00152134"/>
    <w:rsid w:val="00154440"/>
    <w:rsid w:val="00156CEF"/>
    <w:rsid w:val="001637BF"/>
    <w:rsid w:val="001641AE"/>
    <w:rsid w:val="0017633C"/>
    <w:rsid w:val="00181384"/>
    <w:rsid w:val="00185F9D"/>
    <w:rsid w:val="001967BF"/>
    <w:rsid w:val="001A07BD"/>
    <w:rsid w:val="001A51A7"/>
    <w:rsid w:val="001B28D1"/>
    <w:rsid w:val="001B334B"/>
    <w:rsid w:val="001B4D14"/>
    <w:rsid w:val="001C0F7C"/>
    <w:rsid w:val="001C20AD"/>
    <w:rsid w:val="001D71C2"/>
    <w:rsid w:val="001E0FAC"/>
    <w:rsid w:val="001F2DB7"/>
    <w:rsid w:val="001F3AA5"/>
    <w:rsid w:val="00200E7F"/>
    <w:rsid w:val="00200F38"/>
    <w:rsid w:val="00203882"/>
    <w:rsid w:val="00212D6D"/>
    <w:rsid w:val="00220B73"/>
    <w:rsid w:val="0023075C"/>
    <w:rsid w:val="0023572E"/>
    <w:rsid w:val="00237263"/>
    <w:rsid w:val="002372DB"/>
    <w:rsid w:val="0025545C"/>
    <w:rsid w:val="00265F96"/>
    <w:rsid w:val="002664D6"/>
    <w:rsid w:val="00270E2E"/>
    <w:rsid w:val="00280860"/>
    <w:rsid w:val="002837F9"/>
    <w:rsid w:val="00285058"/>
    <w:rsid w:val="00285C38"/>
    <w:rsid w:val="00293298"/>
    <w:rsid w:val="002967F7"/>
    <w:rsid w:val="002A79A7"/>
    <w:rsid w:val="002B08E3"/>
    <w:rsid w:val="002B1276"/>
    <w:rsid w:val="002C29B2"/>
    <w:rsid w:val="002C596A"/>
    <w:rsid w:val="002D1416"/>
    <w:rsid w:val="002E0A4A"/>
    <w:rsid w:val="00313FE9"/>
    <w:rsid w:val="003174B3"/>
    <w:rsid w:val="00322E5C"/>
    <w:rsid w:val="00326761"/>
    <w:rsid w:val="00333B15"/>
    <w:rsid w:val="00337915"/>
    <w:rsid w:val="00342569"/>
    <w:rsid w:val="0034303A"/>
    <w:rsid w:val="00353D9F"/>
    <w:rsid w:val="00355822"/>
    <w:rsid w:val="0035588C"/>
    <w:rsid w:val="00356F23"/>
    <w:rsid w:val="00360079"/>
    <w:rsid w:val="00362B07"/>
    <w:rsid w:val="00363B5D"/>
    <w:rsid w:val="00376D78"/>
    <w:rsid w:val="00384988"/>
    <w:rsid w:val="00385C93"/>
    <w:rsid w:val="00396849"/>
    <w:rsid w:val="003B084C"/>
    <w:rsid w:val="003B39D4"/>
    <w:rsid w:val="003C0935"/>
    <w:rsid w:val="003C1D48"/>
    <w:rsid w:val="003C61D0"/>
    <w:rsid w:val="003C639C"/>
    <w:rsid w:val="003D2A92"/>
    <w:rsid w:val="003D7A4A"/>
    <w:rsid w:val="003D7DAE"/>
    <w:rsid w:val="003E4F62"/>
    <w:rsid w:val="003E5155"/>
    <w:rsid w:val="003F2356"/>
    <w:rsid w:val="003F33B0"/>
    <w:rsid w:val="003F41C8"/>
    <w:rsid w:val="00401148"/>
    <w:rsid w:val="00403C3B"/>
    <w:rsid w:val="00412D63"/>
    <w:rsid w:val="00440D70"/>
    <w:rsid w:val="00441CEE"/>
    <w:rsid w:val="00445E39"/>
    <w:rsid w:val="00446E70"/>
    <w:rsid w:val="0045023B"/>
    <w:rsid w:val="004513D0"/>
    <w:rsid w:val="00453202"/>
    <w:rsid w:val="00454ADB"/>
    <w:rsid w:val="00456DC3"/>
    <w:rsid w:val="00457393"/>
    <w:rsid w:val="00457399"/>
    <w:rsid w:val="00460136"/>
    <w:rsid w:val="00460DDE"/>
    <w:rsid w:val="00461984"/>
    <w:rsid w:val="0046270F"/>
    <w:rsid w:val="004640CA"/>
    <w:rsid w:val="00467D53"/>
    <w:rsid w:val="0047615E"/>
    <w:rsid w:val="00483407"/>
    <w:rsid w:val="00490891"/>
    <w:rsid w:val="00494706"/>
    <w:rsid w:val="00497B9D"/>
    <w:rsid w:val="004A0DB2"/>
    <w:rsid w:val="004A1297"/>
    <w:rsid w:val="004B01C0"/>
    <w:rsid w:val="004B0FB1"/>
    <w:rsid w:val="004B13D0"/>
    <w:rsid w:val="004B2F83"/>
    <w:rsid w:val="004B4682"/>
    <w:rsid w:val="004B5FC9"/>
    <w:rsid w:val="004B74D1"/>
    <w:rsid w:val="004B78B4"/>
    <w:rsid w:val="004C35B2"/>
    <w:rsid w:val="004D0B12"/>
    <w:rsid w:val="004D0E3E"/>
    <w:rsid w:val="004E75C0"/>
    <w:rsid w:val="004E7CDE"/>
    <w:rsid w:val="004F6B49"/>
    <w:rsid w:val="00501298"/>
    <w:rsid w:val="00503DF3"/>
    <w:rsid w:val="00506DCD"/>
    <w:rsid w:val="00521FAB"/>
    <w:rsid w:val="005220E5"/>
    <w:rsid w:val="00523C6E"/>
    <w:rsid w:val="00523C77"/>
    <w:rsid w:val="005304D4"/>
    <w:rsid w:val="00530809"/>
    <w:rsid w:val="0053385B"/>
    <w:rsid w:val="00543761"/>
    <w:rsid w:val="00544804"/>
    <w:rsid w:val="00551280"/>
    <w:rsid w:val="005542EF"/>
    <w:rsid w:val="00555316"/>
    <w:rsid w:val="0055603F"/>
    <w:rsid w:val="005563CD"/>
    <w:rsid w:val="00564498"/>
    <w:rsid w:val="0056712F"/>
    <w:rsid w:val="00574287"/>
    <w:rsid w:val="00587D8C"/>
    <w:rsid w:val="00591E48"/>
    <w:rsid w:val="005A4C75"/>
    <w:rsid w:val="005A759A"/>
    <w:rsid w:val="005C2352"/>
    <w:rsid w:val="005C4F3D"/>
    <w:rsid w:val="005D453A"/>
    <w:rsid w:val="005E550A"/>
    <w:rsid w:val="005E5BD1"/>
    <w:rsid w:val="005F234B"/>
    <w:rsid w:val="005F318A"/>
    <w:rsid w:val="005F772E"/>
    <w:rsid w:val="006006DC"/>
    <w:rsid w:val="00600E2B"/>
    <w:rsid w:val="0060529C"/>
    <w:rsid w:val="0060557C"/>
    <w:rsid w:val="0061277E"/>
    <w:rsid w:val="00616BB5"/>
    <w:rsid w:val="00620020"/>
    <w:rsid w:val="006228DD"/>
    <w:rsid w:val="00623918"/>
    <w:rsid w:val="00624976"/>
    <w:rsid w:val="00630288"/>
    <w:rsid w:val="00632F1D"/>
    <w:rsid w:val="006331D9"/>
    <w:rsid w:val="00635D1E"/>
    <w:rsid w:val="0064187D"/>
    <w:rsid w:val="0065225E"/>
    <w:rsid w:val="00652C30"/>
    <w:rsid w:val="00653C41"/>
    <w:rsid w:val="006703D5"/>
    <w:rsid w:val="00694DA3"/>
    <w:rsid w:val="006B02BA"/>
    <w:rsid w:val="006B3360"/>
    <w:rsid w:val="006C52E0"/>
    <w:rsid w:val="006D23A3"/>
    <w:rsid w:val="006D3D97"/>
    <w:rsid w:val="006D427A"/>
    <w:rsid w:val="006D48B6"/>
    <w:rsid w:val="006D51B4"/>
    <w:rsid w:val="006D56FD"/>
    <w:rsid w:val="006D66E1"/>
    <w:rsid w:val="006E2FF7"/>
    <w:rsid w:val="006E577D"/>
    <w:rsid w:val="006F06D1"/>
    <w:rsid w:val="006F22C2"/>
    <w:rsid w:val="006F43D6"/>
    <w:rsid w:val="006F5823"/>
    <w:rsid w:val="006F7566"/>
    <w:rsid w:val="006F7C26"/>
    <w:rsid w:val="00700593"/>
    <w:rsid w:val="00702CB1"/>
    <w:rsid w:val="007266AE"/>
    <w:rsid w:val="007272FA"/>
    <w:rsid w:val="0073695A"/>
    <w:rsid w:val="007416D9"/>
    <w:rsid w:val="007457C6"/>
    <w:rsid w:val="0074662C"/>
    <w:rsid w:val="007471A8"/>
    <w:rsid w:val="0076116B"/>
    <w:rsid w:val="00762B81"/>
    <w:rsid w:val="00764FA6"/>
    <w:rsid w:val="00783B8A"/>
    <w:rsid w:val="00791529"/>
    <w:rsid w:val="00793306"/>
    <w:rsid w:val="007938B0"/>
    <w:rsid w:val="00794706"/>
    <w:rsid w:val="007A02AB"/>
    <w:rsid w:val="007B0C12"/>
    <w:rsid w:val="007B33A2"/>
    <w:rsid w:val="007C023F"/>
    <w:rsid w:val="007D0AD6"/>
    <w:rsid w:val="007E03F6"/>
    <w:rsid w:val="007E15C1"/>
    <w:rsid w:val="007E30F5"/>
    <w:rsid w:val="007F01F8"/>
    <w:rsid w:val="007F6C7E"/>
    <w:rsid w:val="00803244"/>
    <w:rsid w:val="00805D78"/>
    <w:rsid w:val="0081207E"/>
    <w:rsid w:val="00822FE3"/>
    <w:rsid w:val="00834B3B"/>
    <w:rsid w:val="0084556E"/>
    <w:rsid w:val="008474BC"/>
    <w:rsid w:val="008677C8"/>
    <w:rsid w:val="00874106"/>
    <w:rsid w:val="00882860"/>
    <w:rsid w:val="00894F63"/>
    <w:rsid w:val="008A10F3"/>
    <w:rsid w:val="008B4438"/>
    <w:rsid w:val="008B52FA"/>
    <w:rsid w:val="008C4B61"/>
    <w:rsid w:val="008D5A55"/>
    <w:rsid w:val="008E341F"/>
    <w:rsid w:val="008E5322"/>
    <w:rsid w:val="008E5C74"/>
    <w:rsid w:val="008F2EFA"/>
    <w:rsid w:val="008F44E3"/>
    <w:rsid w:val="00912378"/>
    <w:rsid w:val="00926EA8"/>
    <w:rsid w:val="009275DB"/>
    <w:rsid w:val="009323CC"/>
    <w:rsid w:val="00940FD6"/>
    <w:rsid w:val="00954A8A"/>
    <w:rsid w:val="00955867"/>
    <w:rsid w:val="00957E71"/>
    <w:rsid w:val="009625AF"/>
    <w:rsid w:val="009631AC"/>
    <w:rsid w:val="009632AA"/>
    <w:rsid w:val="00964E68"/>
    <w:rsid w:val="009717F6"/>
    <w:rsid w:val="00974155"/>
    <w:rsid w:val="00977A68"/>
    <w:rsid w:val="00993159"/>
    <w:rsid w:val="00993CE4"/>
    <w:rsid w:val="00996A8F"/>
    <w:rsid w:val="0099735C"/>
    <w:rsid w:val="009A18CA"/>
    <w:rsid w:val="009A2197"/>
    <w:rsid w:val="009A7DD8"/>
    <w:rsid w:val="009B3612"/>
    <w:rsid w:val="009C262C"/>
    <w:rsid w:val="009C6FD6"/>
    <w:rsid w:val="009C7D78"/>
    <w:rsid w:val="009D01B7"/>
    <w:rsid w:val="009D29A8"/>
    <w:rsid w:val="009D355E"/>
    <w:rsid w:val="009D4231"/>
    <w:rsid w:val="009D59AB"/>
    <w:rsid w:val="009D6C55"/>
    <w:rsid w:val="009E1EF7"/>
    <w:rsid w:val="009E3CC1"/>
    <w:rsid w:val="009E442A"/>
    <w:rsid w:val="009E557E"/>
    <w:rsid w:val="009F0E2B"/>
    <w:rsid w:val="009F1076"/>
    <w:rsid w:val="009F6BBE"/>
    <w:rsid w:val="009F7707"/>
    <w:rsid w:val="00A31870"/>
    <w:rsid w:val="00A32937"/>
    <w:rsid w:val="00A33B70"/>
    <w:rsid w:val="00A362E3"/>
    <w:rsid w:val="00A3721C"/>
    <w:rsid w:val="00A439D3"/>
    <w:rsid w:val="00A43E68"/>
    <w:rsid w:val="00A454F5"/>
    <w:rsid w:val="00A50AD3"/>
    <w:rsid w:val="00A53E42"/>
    <w:rsid w:val="00A62C0E"/>
    <w:rsid w:val="00A6759A"/>
    <w:rsid w:val="00A87399"/>
    <w:rsid w:val="00A90C2C"/>
    <w:rsid w:val="00A97F07"/>
    <w:rsid w:val="00AB511C"/>
    <w:rsid w:val="00AB6A0D"/>
    <w:rsid w:val="00AB6E04"/>
    <w:rsid w:val="00AB7DC2"/>
    <w:rsid w:val="00AC0DF4"/>
    <w:rsid w:val="00AC6DFF"/>
    <w:rsid w:val="00AC7636"/>
    <w:rsid w:val="00AD56E1"/>
    <w:rsid w:val="00AD600B"/>
    <w:rsid w:val="00AE1A76"/>
    <w:rsid w:val="00AF0935"/>
    <w:rsid w:val="00AF6520"/>
    <w:rsid w:val="00AF772A"/>
    <w:rsid w:val="00B02042"/>
    <w:rsid w:val="00B02BFD"/>
    <w:rsid w:val="00B06FAD"/>
    <w:rsid w:val="00B07571"/>
    <w:rsid w:val="00B15B6D"/>
    <w:rsid w:val="00B16A0E"/>
    <w:rsid w:val="00B24561"/>
    <w:rsid w:val="00B24D00"/>
    <w:rsid w:val="00B350C8"/>
    <w:rsid w:val="00B4031C"/>
    <w:rsid w:val="00B46D38"/>
    <w:rsid w:val="00B47B84"/>
    <w:rsid w:val="00B53F2B"/>
    <w:rsid w:val="00B5556B"/>
    <w:rsid w:val="00B55F00"/>
    <w:rsid w:val="00B560FE"/>
    <w:rsid w:val="00B57236"/>
    <w:rsid w:val="00B65D6B"/>
    <w:rsid w:val="00B664D8"/>
    <w:rsid w:val="00B72DAE"/>
    <w:rsid w:val="00B72FBB"/>
    <w:rsid w:val="00B735D1"/>
    <w:rsid w:val="00B76EDF"/>
    <w:rsid w:val="00B7708E"/>
    <w:rsid w:val="00B81EE1"/>
    <w:rsid w:val="00B8525F"/>
    <w:rsid w:val="00B94A0F"/>
    <w:rsid w:val="00B95F3D"/>
    <w:rsid w:val="00BA08D7"/>
    <w:rsid w:val="00BB53CD"/>
    <w:rsid w:val="00BC5982"/>
    <w:rsid w:val="00BC5C5D"/>
    <w:rsid w:val="00BD2747"/>
    <w:rsid w:val="00BD5FFE"/>
    <w:rsid w:val="00BE1940"/>
    <w:rsid w:val="00BE2774"/>
    <w:rsid w:val="00BE43D4"/>
    <w:rsid w:val="00BF6616"/>
    <w:rsid w:val="00C00FF2"/>
    <w:rsid w:val="00C05ADD"/>
    <w:rsid w:val="00C064F1"/>
    <w:rsid w:val="00C06FC6"/>
    <w:rsid w:val="00C10BD2"/>
    <w:rsid w:val="00C14890"/>
    <w:rsid w:val="00C24F48"/>
    <w:rsid w:val="00C4508C"/>
    <w:rsid w:val="00C46F29"/>
    <w:rsid w:val="00C50329"/>
    <w:rsid w:val="00C53DC2"/>
    <w:rsid w:val="00C56C86"/>
    <w:rsid w:val="00C630BB"/>
    <w:rsid w:val="00C65817"/>
    <w:rsid w:val="00C80191"/>
    <w:rsid w:val="00C80624"/>
    <w:rsid w:val="00C964E5"/>
    <w:rsid w:val="00CA02EE"/>
    <w:rsid w:val="00CA1655"/>
    <w:rsid w:val="00CB6A33"/>
    <w:rsid w:val="00CB6CE7"/>
    <w:rsid w:val="00CB73CC"/>
    <w:rsid w:val="00CC55CF"/>
    <w:rsid w:val="00CD0682"/>
    <w:rsid w:val="00CD2DD0"/>
    <w:rsid w:val="00CD503E"/>
    <w:rsid w:val="00CD5B48"/>
    <w:rsid w:val="00CE4AD4"/>
    <w:rsid w:val="00CF0DB1"/>
    <w:rsid w:val="00CF7802"/>
    <w:rsid w:val="00D0266E"/>
    <w:rsid w:val="00D134EE"/>
    <w:rsid w:val="00D20728"/>
    <w:rsid w:val="00D2740D"/>
    <w:rsid w:val="00D4425D"/>
    <w:rsid w:val="00D4485F"/>
    <w:rsid w:val="00D479B8"/>
    <w:rsid w:val="00D5722F"/>
    <w:rsid w:val="00D61067"/>
    <w:rsid w:val="00D62D10"/>
    <w:rsid w:val="00D6423A"/>
    <w:rsid w:val="00D742C9"/>
    <w:rsid w:val="00D84850"/>
    <w:rsid w:val="00D92125"/>
    <w:rsid w:val="00D96FB2"/>
    <w:rsid w:val="00DA6A47"/>
    <w:rsid w:val="00DB3657"/>
    <w:rsid w:val="00DC0432"/>
    <w:rsid w:val="00DC0F58"/>
    <w:rsid w:val="00DC6332"/>
    <w:rsid w:val="00DD56D3"/>
    <w:rsid w:val="00DD5BA3"/>
    <w:rsid w:val="00DE38E9"/>
    <w:rsid w:val="00DE575C"/>
    <w:rsid w:val="00DE5EA2"/>
    <w:rsid w:val="00DE7237"/>
    <w:rsid w:val="00DF5B66"/>
    <w:rsid w:val="00E02E68"/>
    <w:rsid w:val="00E03498"/>
    <w:rsid w:val="00E044BD"/>
    <w:rsid w:val="00E04665"/>
    <w:rsid w:val="00E11598"/>
    <w:rsid w:val="00E1702F"/>
    <w:rsid w:val="00E17A38"/>
    <w:rsid w:val="00E21334"/>
    <w:rsid w:val="00E2622E"/>
    <w:rsid w:val="00E3235B"/>
    <w:rsid w:val="00E35EA1"/>
    <w:rsid w:val="00E40A99"/>
    <w:rsid w:val="00E43B21"/>
    <w:rsid w:val="00E55B40"/>
    <w:rsid w:val="00E56D4B"/>
    <w:rsid w:val="00E6286E"/>
    <w:rsid w:val="00E65C73"/>
    <w:rsid w:val="00E7117C"/>
    <w:rsid w:val="00E77418"/>
    <w:rsid w:val="00E81450"/>
    <w:rsid w:val="00E81785"/>
    <w:rsid w:val="00E84B61"/>
    <w:rsid w:val="00E9147F"/>
    <w:rsid w:val="00EA0814"/>
    <w:rsid w:val="00EB3F7D"/>
    <w:rsid w:val="00EB6108"/>
    <w:rsid w:val="00EC68E1"/>
    <w:rsid w:val="00ED07E4"/>
    <w:rsid w:val="00EE1284"/>
    <w:rsid w:val="00EF5865"/>
    <w:rsid w:val="00EF6282"/>
    <w:rsid w:val="00EF6AD2"/>
    <w:rsid w:val="00F16857"/>
    <w:rsid w:val="00F321C4"/>
    <w:rsid w:val="00F53F03"/>
    <w:rsid w:val="00F601BF"/>
    <w:rsid w:val="00F61325"/>
    <w:rsid w:val="00F61684"/>
    <w:rsid w:val="00F83B32"/>
    <w:rsid w:val="00F94D1A"/>
    <w:rsid w:val="00FA250C"/>
    <w:rsid w:val="00FB0C9B"/>
    <w:rsid w:val="00FB5CFC"/>
    <w:rsid w:val="00FB606F"/>
    <w:rsid w:val="00FC0708"/>
    <w:rsid w:val="00FD1777"/>
    <w:rsid w:val="00FD251F"/>
    <w:rsid w:val="00FE110C"/>
    <w:rsid w:val="00FE5BAA"/>
    <w:rsid w:val="00FF0FD7"/>
    <w:rsid w:val="00FF6B8B"/>
    <w:rsid w:val="02A76D03"/>
    <w:rsid w:val="03013296"/>
    <w:rsid w:val="041A2ADE"/>
    <w:rsid w:val="0477FB49"/>
    <w:rsid w:val="049EFEAF"/>
    <w:rsid w:val="05614BB5"/>
    <w:rsid w:val="056C069D"/>
    <w:rsid w:val="056E6206"/>
    <w:rsid w:val="058B050C"/>
    <w:rsid w:val="06552495"/>
    <w:rsid w:val="0762DE3E"/>
    <w:rsid w:val="09272010"/>
    <w:rsid w:val="09CA4F12"/>
    <w:rsid w:val="09E42B18"/>
    <w:rsid w:val="0A1634AE"/>
    <w:rsid w:val="0A29ECC5"/>
    <w:rsid w:val="0ACA3F09"/>
    <w:rsid w:val="0B27143B"/>
    <w:rsid w:val="0B4A79F4"/>
    <w:rsid w:val="0B4AD403"/>
    <w:rsid w:val="0C5E431C"/>
    <w:rsid w:val="0F33FAC4"/>
    <w:rsid w:val="101DEB17"/>
    <w:rsid w:val="109996F4"/>
    <w:rsid w:val="11750F01"/>
    <w:rsid w:val="1310DF62"/>
    <w:rsid w:val="138A971E"/>
    <w:rsid w:val="14A118A2"/>
    <w:rsid w:val="15529497"/>
    <w:rsid w:val="159508F2"/>
    <w:rsid w:val="174A9C7B"/>
    <w:rsid w:val="1858BD05"/>
    <w:rsid w:val="18D77C00"/>
    <w:rsid w:val="18D951FF"/>
    <w:rsid w:val="18F48676"/>
    <w:rsid w:val="191898CC"/>
    <w:rsid w:val="1A2CD465"/>
    <w:rsid w:val="1A743552"/>
    <w:rsid w:val="1B0EE253"/>
    <w:rsid w:val="1B7ECCC8"/>
    <w:rsid w:val="1C0F1CC2"/>
    <w:rsid w:val="1C1005B3"/>
    <w:rsid w:val="1CAAB2B4"/>
    <w:rsid w:val="1DABD614"/>
    <w:rsid w:val="1DBEB897"/>
    <w:rsid w:val="1DF08B21"/>
    <w:rsid w:val="1E7F7032"/>
    <w:rsid w:val="1F175B5C"/>
    <w:rsid w:val="1F47A675"/>
    <w:rsid w:val="218A5554"/>
    <w:rsid w:val="21DEE472"/>
    <w:rsid w:val="23787F80"/>
    <w:rsid w:val="243D4EFB"/>
    <w:rsid w:val="24B5C499"/>
    <w:rsid w:val="250DF19A"/>
    <w:rsid w:val="25ABB554"/>
    <w:rsid w:val="25B5CEF0"/>
    <w:rsid w:val="265194FA"/>
    <w:rsid w:val="277E450A"/>
    <w:rsid w:val="27DACD9C"/>
    <w:rsid w:val="28ACE7EA"/>
    <w:rsid w:val="28EAEE90"/>
    <w:rsid w:val="29DB55CE"/>
    <w:rsid w:val="2B20D1E9"/>
    <w:rsid w:val="2BFFA0B3"/>
    <w:rsid w:val="2C6B2CC3"/>
    <w:rsid w:val="2D2194A2"/>
    <w:rsid w:val="2E2237C4"/>
    <w:rsid w:val="2F9E5403"/>
    <w:rsid w:val="300BC4A4"/>
    <w:rsid w:val="30C3E9D6"/>
    <w:rsid w:val="31C09351"/>
    <w:rsid w:val="3228ED5C"/>
    <w:rsid w:val="336F1CA6"/>
    <w:rsid w:val="3471C526"/>
    <w:rsid w:val="3499DD0E"/>
    <w:rsid w:val="34B37639"/>
    <w:rsid w:val="34FAFFC8"/>
    <w:rsid w:val="35166317"/>
    <w:rsid w:val="352868D2"/>
    <w:rsid w:val="35B2B476"/>
    <w:rsid w:val="36F4B204"/>
    <w:rsid w:val="388E6072"/>
    <w:rsid w:val="38DE23BB"/>
    <w:rsid w:val="38DF9C9E"/>
    <w:rsid w:val="392B7E70"/>
    <w:rsid w:val="39CE70EB"/>
    <w:rsid w:val="3AED4794"/>
    <w:rsid w:val="3B4BD117"/>
    <w:rsid w:val="3B6F2A69"/>
    <w:rsid w:val="3C15C47D"/>
    <w:rsid w:val="3C768518"/>
    <w:rsid w:val="3D0AFACA"/>
    <w:rsid w:val="3D54E9E7"/>
    <w:rsid w:val="3DC69158"/>
    <w:rsid w:val="3F60B88F"/>
    <w:rsid w:val="3FC3CC60"/>
    <w:rsid w:val="40364D50"/>
    <w:rsid w:val="403DB26F"/>
    <w:rsid w:val="4055CAC6"/>
    <w:rsid w:val="41729E9A"/>
    <w:rsid w:val="41BBADF6"/>
    <w:rsid w:val="429A027B"/>
    <w:rsid w:val="42AA7E1C"/>
    <w:rsid w:val="42C58695"/>
    <w:rsid w:val="42F40615"/>
    <w:rsid w:val="4428C3E8"/>
    <w:rsid w:val="4487EDB8"/>
    <w:rsid w:val="455C6D39"/>
    <w:rsid w:val="45A1FF0C"/>
    <w:rsid w:val="45C49449"/>
    <w:rsid w:val="46167E6D"/>
    <w:rsid w:val="4623C995"/>
    <w:rsid w:val="4628ACC8"/>
    <w:rsid w:val="46CC16B7"/>
    <w:rsid w:val="47587724"/>
    <w:rsid w:val="476064AA"/>
    <w:rsid w:val="47C77738"/>
    <w:rsid w:val="481DC0A3"/>
    <w:rsid w:val="49648822"/>
    <w:rsid w:val="4BBB602F"/>
    <w:rsid w:val="4C2D626C"/>
    <w:rsid w:val="4C33D5CD"/>
    <w:rsid w:val="4C5962B4"/>
    <w:rsid w:val="4C720761"/>
    <w:rsid w:val="4CADC80C"/>
    <w:rsid w:val="4CCA017F"/>
    <w:rsid w:val="4D101593"/>
    <w:rsid w:val="4D4DA31C"/>
    <w:rsid w:val="4D573090"/>
    <w:rsid w:val="4E83EA74"/>
    <w:rsid w:val="4EF300F1"/>
    <w:rsid w:val="4F6B768F"/>
    <w:rsid w:val="4F92A06E"/>
    <w:rsid w:val="50D7EEAD"/>
    <w:rsid w:val="512E70CF"/>
    <w:rsid w:val="51BFC7AE"/>
    <w:rsid w:val="520F13C1"/>
    <w:rsid w:val="524D4778"/>
    <w:rsid w:val="52F4CF36"/>
    <w:rsid w:val="53B9709C"/>
    <w:rsid w:val="53CA77E4"/>
    <w:rsid w:val="5433D579"/>
    <w:rsid w:val="54661191"/>
    <w:rsid w:val="55531B10"/>
    <w:rsid w:val="5667DB10"/>
    <w:rsid w:val="58083AA4"/>
    <w:rsid w:val="5A1CBACA"/>
    <w:rsid w:val="5A8276D5"/>
    <w:rsid w:val="5AAE2936"/>
    <w:rsid w:val="5AE8FA59"/>
    <w:rsid w:val="5BE8B31D"/>
    <w:rsid w:val="5C379E99"/>
    <w:rsid w:val="5C56E368"/>
    <w:rsid w:val="5CC7E13A"/>
    <w:rsid w:val="5D375CF8"/>
    <w:rsid w:val="5E46ACD2"/>
    <w:rsid w:val="5E4BFCF5"/>
    <w:rsid w:val="5F37E98E"/>
    <w:rsid w:val="5FBD4963"/>
    <w:rsid w:val="6028CF00"/>
    <w:rsid w:val="603C317F"/>
    <w:rsid w:val="61DEDCF3"/>
    <w:rsid w:val="6265A3A3"/>
    <w:rsid w:val="62D173E8"/>
    <w:rsid w:val="62E0ED61"/>
    <w:rsid w:val="62F06C55"/>
    <w:rsid w:val="637AAD54"/>
    <w:rsid w:val="638C818D"/>
    <w:rsid w:val="63E9D739"/>
    <w:rsid w:val="63FAA2CE"/>
    <w:rsid w:val="64017404"/>
    <w:rsid w:val="660B99B6"/>
    <w:rsid w:val="66188E23"/>
    <w:rsid w:val="6681955C"/>
    <w:rsid w:val="66B24E16"/>
    <w:rsid w:val="6733C98A"/>
    <w:rsid w:val="68CF99EB"/>
    <w:rsid w:val="698AA197"/>
    <w:rsid w:val="6A31F3A9"/>
    <w:rsid w:val="6A46C370"/>
    <w:rsid w:val="6AF36465"/>
    <w:rsid w:val="6B77A053"/>
    <w:rsid w:val="6C073AAD"/>
    <w:rsid w:val="6C42A30B"/>
    <w:rsid w:val="6C5FF88F"/>
    <w:rsid w:val="6D46E974"/>
    <w:rsid w:val="6D4C6E45"/>
    <w:rsid w:val="6F3A23FB"/>
    <w:rsid w:val="701D934C"/>
    <w:rsid w:val="70470F91"/>
    <w:rsid w:val="706561D9"/>
    <w:rsid w:val="7186DCE7"/>
    <w:rsid w:val="71ECB9BC"/>
    <w:rsid w:val="723CA7E9"/>
    <w:rsid w:val="72B264C9"/>
    <w:rsid w:val="7355340E"/>
    <w:rsid w:val="736CBADB"/>
    <w:rsid w:val="73A17FE3"/>
    <w:rsid w:val="74377856"/>
    <w:rsid w:val="7538D2FC"/>
    <w:rsid w:val="7649F768"/>
    <w:rsid w:val="76D4A35D"/>
    <w:rsid w:val="7792D94A"/>
    <w:rsid w:val="78B1CFD9"/>
    <w:rsid w:val="78BDEB32"/>
    <w:rsid w:val="78BE78AB"/>
    <w:rsid w:val="793BB406"/>
    <w:rsid w:val="7A0C441F"/>
    <w:rsid w:val="7AAC89A6"/>
    <w:rsid w:val="7C532498"/>
    <w:rsid w:val="7DEEF4F9"/>
    <w:rsid w:val="7ED9D51E"/>
    <w:rsid w:val="7F33C070"/>
    <w:rsid w:val="7FD3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BC22D"/>
  <w15:chartTrackingRefBased/>
  <w15:docId w15:val="{54F1BFBE-F8E0-4CF0-AF0E-1108F512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70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E2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D4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7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1C2"/>
  </w:style>
  <w:style w:type="paragraph" w:styleId="Footer">
    <w:name w:val="footer"/>
    <w:basedOn w:val="Normal"/>
    <w:link w:val="FooterChar"/>
    <w:uiPriority w:val="99"/>
    <w:unhideWhenUsed/>
    <w:rsid w:val="001D7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.norden.org/nord2023-015/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pub.norden.org/nord2023-015/case-studies.html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.norden.org/nord2023-015/case-studie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iturbanmobility.e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ub.norden.org/nord2023-015/" TargetMode="External"/><Relationship Id="rId19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it.europa.e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e9603-1343-4ec5-8e91-d1f880153d9a">
      <Value>137</Value>
    </TaxCatchAll>
    <lcf76f155ced4ddcb4097134ff3c332f xmlns="74b272ca-86d5-4eaf-9000-0ea7439bcaa6">
      <Terms xmlns="http://schemas.microsoft.com/office/infopath/2007/PartnerControls"/>
    </lcf76f155ced4ddcb4097134ff3c332f>
    <n20b9de0158a40ada48a9c9c84b8a879 xmlns="3b6e9603-1343-4ec5-8e91-d1f880153d9a">
      <Terms xmlns="http://schemas.microsoft.com/office/infopath/2007/PartnerControls"/>
    </n20b9de0158a40ada48a9c9c84b8a879>
    <gdf9ec4566c8492d89d29fa22f6f61fb xmlns="3b6e9603-1343-4ec5-8e91-d1f880153d9a">
      <Terms xmlns="http://schemas.microsoft.com/office/infopath/2007/PartnerControls"/>
    </gdf9ec4566c8492d89d29fa22f6f61fb>
    <gf34a3f2f5b3463b8378a6efa02f0dc0 xmlns="3b6e9603-1343-4ec5-8e91-d1f880153d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releases ＆ media visits</TermName>
          <TermId xmlns="http://schemas.microsoft.com/office/infopath/2007/PartnerControls">e7c598b4-c2d1-454a-9443-0db4a45ef3cf</TermId>
        </TermInfo>
      </Terms>
    </gf34a3f2f5b3463b8378a6efa02f0dc0>
    <Order1 xmlns="3b6e9603-1343-4ec5-8e91-d1f880153d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mDocs" ma:contentTypeID="0x010100A0FF2645BF5C814FBDDA9D8B9D0642B500CC8A0B902A6E5F43A2FBBDF0C08A0804" ma:contentTypeVersion="21" ma:contentTypeDescription="" ma:contentTypeScope="" ma:versionID="a009dc44ca2a73ba085aee9ba0ae6641">
  <xsd:schema xmlns:xsd="http://www.w3.org/2001/XMLSchema" xmlns:xs="http://www.w3.org/2001/XMLSchema" xmlns:p="http://schemas.microsoft.com/office/2006/metadata/properties" xmlns:ns2="3b6e9603-1343-4ec5-8e91-d1f880153d9a" xmlns:ns3="74b272ca-86d5-4eaf-9000-0ea7439bcaa6" targetNamespace="http://schemas.microsoft.com/office/2006/metadata/properties" ma:root="true" ma:fieldsID="ead85aac9c0f169ee771a67e91ae0ab9" ns2:_="" ns3:_="">
    <xsd:import namespace="3b6e9603-1343-4ec5-8e91-d1f880153d9a"/>
    <xsd:import namespace="74b272ca-86d5-4eaf-9000-0ea7439bcaa6"/>
    <xsd:element name="properties">
      <xsd:complexType>
        <xsd:sequence>
          <xsd:element name="documentManagement">
            <xsd:complexType>
              <xsd:all>
                <xsd:element ref="ns2:n20b9de0158a40ada48a9c9c84b8a879" minOccurs="0"/>
                <xsd:element ref="ns2:TaxCatchAll" minOccurs="0"/>
                <xsd:element ref="ns2:TaxCatchAllLabel" minOccurs="0"/>
                <xsd:element ref="ns2:Order1" minOccurs="0"/>
                <xsd:element ref="ns2:gf34a3f2f5b3463b8378a6efa02f0dc0" minOccurs="0"/>
                <xsd:element ref="ns2:gdf9ec4566c8492d89d29fa22f6f61f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e9603-1343-4ec5-8e91-d1f880153d9a" elementFormDefault="qualified">
    <xsd:import namespace="http://schemas.microsoft.com/office/2006/documentManagement/types"/>
    <xsd:import namespace="http://schemas.microsoft.com/office/infopath/2007/PartnerControls"/>
    <xsd:element name="n20b9de0158a40ada48a9c9c84b8a879" ma:index="9" nillable="true" ma:taxonomy="true" ma:internalName="n20b9de0158a40ada48a9c9c84b8a879" ma:taxonomyFieldName="FileKeywords" ma:displayName="Keyword" ma:readOnly="false" ma:default="" ma:fieldId="{720b9de0-158a-40ad-a48a-9c9c84b8a879}" ma:taxonomyMulti="true" ma:sspId="4b45f33e-29d8-4f9a-b746-dab35ffce6a3" ma:termSetId="b3432bc7-1f61-4258-aefb-5aac13f970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d1212e7-82fb-4f49-99c4-92a0da230a9f}" ma:internalName="TaxCatchAll" ma:showField="CatchAllData" ma:web="3b6e9603-1343-4ec5-8e91-d1f88015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d1212e7-82fb-4f49-99c4-92a0da230a9f}" ma:internalName="TaxCatchAllLabel" ma:readOnly="true" ma:showField="CatchAllDataLabel" ma:web="3b6e9603-1343-4ec5-8e91-d1f88015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der1" ma:index="13" nillable="true" ma:displayName="Order" ma:internalName="Order1">
      <xsd:simpleType>
        <xsd:restriction base="dms:Number"/>
      </xsd:simpleType>
    </xsd:element>
    <xsd:element name="gf34a3f2f5b3463b8378a6efa02f0dc0" ma:index="15" nillable="true" ma:taxonomy="true" ma:internalName="gf34a3f2f5b3463b8378a6efa02f0dc0" ma:taxonomyFieldName="DocType" ma:displayName="DocType" ma:default="" ma:fieldId="{0f34a3f2-f5b3-463b-8378-a6efa02f0dc0}" ma:sspId="4b45f33e-29d8-4f9a-b746-dab35ffce6a3" ma:termSetId="10353236-4f5e-4e60-9b5b-3cb95a751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f9ec4566c8492d89d29fa22f6f61fb" ma:index="17" nillable="true" ma:taxonomy="true" ma:internalName="gdf9ec4566c8492d89d29fa22f6f61fb" ma:taxonomyFieldName="DocSubType" ma:displayName="DocSubType" ma:default="" ma:fieldId="{0df9ec45-66c8-492d-89d2-9fa22f6f61fb}" ma:sspId="4b45f33e-29d8-4f9a-b746-dab35ffce6a3" ma:termSetId="10353236-4f5e-4e60-9b5b-3cb95a751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72ca-86d5-4eaf-9000-0ea7439bc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4B148-0CBA-4563-86C3-E9A0734E9918}">
  <ds:schemaRefs>
    <ds:schemaRef ds:uri="http://schemas.microsoft.com/office/2006/metadata/properties"/>
    <ds:schemaRef ds:uri="http://schemas.microsoft.com/office/infopath/2007/PartnerControls"/>
    <ds:schemaRef ds:uri="3b6e9603-1343-4ec5-8e91-d1f880153d9a"/>
    <ds:schemaRef ds:uri="74b272ca-86d5-4eaf-9000-0ea7439bcaa6"/>
  </ds:schemaRefs>
</ds:datastoreItem>
</file>

<file path=customXml/itemProps2.xml><?xml version="1.0" encoding="utf-8"?>
<ds:datastoreItem xmlns:ds="http://schemas.openxmlformats.org/officeDocument/2006/customXml" ds:itemID="{7D7B7FC4-08DC-433B-8EF5-670108D63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52EF1-7E17-4A6B-8C36-AD29AE09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e9603-1343-4ec5-8e91-d1f880153d9a"/>
    <ds:schemaRef ds:uri="74b272ca-86d5-4eaf-9000-0ea7439bc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Delrive</dc:creator>
  <cp:keywords/>
  <dc:description/>
  <cp:lastModifiedBy>Marine  Moulin</cp:lastModifiedBy>
  <cp:revision>498</cp:revision>
  <dcterms:created xsi:type="dcterms:W3CDTF">2023-05-16T11:41:00Z</dcterms:created>
  <dcterms:modified xsi:type="dcterms:W3CDTF">2023-06-13T13:51:00Z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0x010100A0FF2645BF5C814FBDDA9D8B9D0642B500CC8A0B902A6E5F43A2FBBDF0C08A0804</vt:lpwstr>
  </property>
  <property fmtid="{D5CDD505-2E9C-101B-9397-08002B2CF9AE}" pid="3" name="MediaServiceImageTags">
    <vt:lpwstr/>
  </property>
  <property fmtid="{D5CDD505-2E9C-101B-9397-08002B2CF9AE}" pid="4" name="DocType">
    <vt:lpwstr>137</vt:lpwstr>
  </property>
  <property fmtid="{D5CDD505-2E9C-101B-9397-08002B2CF9AE}" pid="5" name="FileKeywords">
    <vt:lpwstr/>
  </property>
</Properties>
</file>