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D85A6" w14:textId="4EC834A3" w:rsidR="00D85E58" w:rsidRPr="00E66578" w:rsidRDefault="00E66578" w:rsidP="008D1C3D">
      <w:pPr>
        <w:pStyle w:val="Titre1"/>
        <w:rPr>
          <w:lang w:val="fr-FR"/>
        </w:rPr>
      </w:pPr>
      <w:r w:rsidRPr="00E66578">
        <w:rPr>
          <w:lang w:val="fr-FR"/>
        </w:rPr>
        <w:t>Un nouveau rapport révèle qu</w:t>
      </w:r>
      <w:r w:rsidR="007564B6">
        <w:rPr>
          <w:lang w:val="fr-FR"/>
        </w:rPr>
        <w:t>’</w:t>
      </w:r>
      <w:r w:rsidRPr="00E66578">
        <w:rPr>
          <w:lang w:val="fr-FR"/>
        </w:rPr>
        <w:t>un investissement de 1</w:t>
      </w:r>
      <w:r w:rsidR="007564B6">
        <w:rPr>
          <w:lang w:val="fr-FR"/>
        </w:rPr>
        <w:t> </w:t>
      </w:r>
      <w:r w:rsidRPr="00E66578">
        <w:rPr>
          <w:lang w:val="fr-FR"/>
        </w:rPr>
        <w:t>500 milliards d</w:t>
      </w:r>
      <w:r w:rsidR="007564B6">
        <w:rPr>
          <w:lang w:val="fr-FR"/>
        </w:rPr>
        <w:t>’</w:t>
      </w:r>
      <w:r w:rsidRPr="00E66578">
        <w:rPr>
          <w:lang w:val="fr-FR"/>
        </w:rPr>
        <w:t>euros est nécessaire pour la mobilité durable d</w:t>
      </w:r>
      <w:r w:rsidR="007564B6">
        <w:rPr>
          <w:lang w:val="fr-FR"/>
        </w:rPr>
        <w:t>’</w:t>
      </w:r>
      <w:r w:rsidRPr="00E66578">
        <w:rPr>
          <w:lang w:val="fr-FR"/>
        </w:rPr>
        <w:t>ici 2050 en Europe</w:t>
      </w:r>
    </w:p>
    <w:p w14:paraId="69D50A42" w14:textId="4CB80773" w:rsidR="00E3385F" w:rsidRPr="00E66578" w:rsidRDefault="00E66578" w:rsidP="5BFF6A41">
      <w:pPr>
        <w:pStyle w:val="Formuledepolitesse"/>
        <w:jc w:val="both"/>
        <w:rPr>
          <w:rFonts w:cs="Calibri Light"/>
          <w:b/>
          <w:bCs/>
          <w:color w:val="333333" w:themeColor="text1"/>
          <w:sz w:val="20"/>
          <w:szCs w:val="20"/>
          <w:lang w:val="fr-FR"/>
        </w:rPr>
      </w:pPr>
      <w:r w:rsidRPr="00E66578">
        <w:rPr>
          <w:rFonts w:cs="Calibri Light"/>
          <w:b/>
          <w:bCs/>
          <w:color w:val="333333" w:themeColor="text1"/>
          <w:sz w:val="20"/>
          <w:szCs w:val="20"/>
          <w:lang w:val="fr-FR"/>
        </w:rPr>
        <w:t>(UE</w:t>
      </w:r>
      <w:r w:rsidR="00C2101F">
        <w:rPr>
          <w:rFonts w:cs="Calibri Light"/>
          <w:b/>
          <w:bCs/>
          <w:color w:val="333333" w:themeColor="text1"/>
          <w:sz w:val="20"/>
          <w:szCs w:val="20"/>
          <w:lang w:val="fr-FR"/>
        </w:rPr>
        <w:t>,</w:t>
      </w:r>
      <w:r w:rsidRPr="00E66578">
        <w:rPr>
          <w:rFonts w:cs="Calibri Light"/>
          <w:b/>
          <w:bCs/>
          <w:color w:val="333333" w:themeColor="text1"/>
          <w:sz w:val="20"/>
          <w:szCs w:val="20"/>
          <w:lang w:val="fr-FR"/>
        </w:rPr>
        <w:t xml:space="preserve"> 1er</w:t>
      </w:r>
      <w:r w:rsidR="000C1CCB">
        <w:rPr>
          <w:rFonts w:cs="Calibri Light"/>
          <w:b/>
          <w:bCs/>
          <w:color w:val="333333" w:themeColor="text1"/>
          <w:sz w:val="20"/>
          <w:szCs w:val="20"/>
          <w:lang w:val="fr-FR"/>
        </w:rPr>
        <w:t> </w:t>
      </w:r>
      <w:r w:rsidRPr="00E66578">
        <w:rPr>
          <w:rFonts w:cs="Calibri Light"/>
          <w:b/>
          <w:bCs/>
          <w:color w:val="333333" w:themeColor="text1"/>
          <w:sz w:val="20"/>
          <w:szCs w:val="20"/>
          <w:lang w:val="fr-FR"/>
        </w:rPr>
        <w:t xml:space="preserve">octobre 2024) </w:t>
      </w:r>
      <w:r w:rsidR="008D1C3D">
        <w:rPr>
          <w:rFonts w:cs="Calibri Light"/>
          <w:b/>
          <w:bCs/>
          <w:color w:val="333333" w:themeColor="text1"/>
          <w:sz w:val="20"/>
          <w:szCs w:val="20"/>
          <w:lang w:val="fr-FR"/>
        </w:rPr>
        <w:t>–</w:t>
      </w:r>
      <w:r w:rsidRPr="00E66578">
        <w:rPr>
          <w:rFonts w:cs="Calibri Light"/>
          <w:b/>
          <w:bCs/>
          <w:color w:val="333333" w:themeColor="text1"/>
          <w:sz w:val="20"/>
          <w:szCs w:val="20"/>
          <w:lang w:val="fr-FR"/>
        </w:rPr>
        <w:t xml:space="preserve"> </w:t>
      </w:r>
      <w:r w:rsidR="008D1C3D">
        <w:rPr>
          <w:rFonts w:cs="Calibri Light"/>
          <w:b/>
          <w:bCs/>
          <w:color w:val="333333" w:themeColor="text1"/>
          <w:sz w:val="20"/>
          <w:szCs w:val="20"/>
          <w:lang w:val="fr-FR"/>
        </w:rPr>
        <w:t>L’</w:t>
      </w:r>
      <w:r w:rsidRPr="00E66578">
        <w:rPr>
          <w:rFonts w:cs="Calibri Light"/>
          <w:b/>
          <w:bCs/>
          <w:color w:val="333333" w:themeColor="text1"/>
          <w:sz w:val="20"/>
          <w:szCs w:val="20"/>
          <w:lang w:val="fr-FR"/>
        </w:rPr>
        <w:t xml:space="preserve">EIT Urban </w:t>
      </w:r>
      <w:proofErr w:type="spellStart"/>
      <w:r w:rsidRPr="00E66578">
        <w:rPr>
          <w:rFonts w:cs="Calibri Light"/>
          <w:b/>
          <w:bCs/>
          <w:color w:val="333333" w:themeColor="text1"/>
          <w:sz w:val="20"/>
          <w:szCs w:val="20"/>
          <w:lang w:val="fr-FR"/>
        </w:rPr>
        <w:t>Mobility</w:t>
      </w:r>
      <w:proofErr w:type="spellEnd"/>
      <w:r w:rsidRPr="00E66578">
        <w:rPr>
          <w:rFonts w:cs="Calibri Light"/>
          <w:b/>
          <w:bCs/>
          <w:color w:val="333333" w:themeColor="text1"/>
          <w:sz w:val="20"/>
          <w:szCs w:val="20"/>
          <w:lang w:val="fr-FR"/>
        </w:rPr>
        <w:t>, une initiative de l</w:t>
      </w:r>
      <w:r w:rsidR="007564B6">
        <w:rPr>
          <w:rFonts w:cs="Calibri Light"/>
          <w:b/>
          <w:bCs/>
          <w:color w:val="333333" w:themeColor="text1"/>
          <w:sz w:val="20"/>
          <w:szCs w:val="20"/>
          <w:lang w:val="fr-FR"/>
        </w:rPr>
        <w:t>’</w:t>
      </w:r>
      <w:r w:rsidRPr="00E66578">
        <w:rPr>
          <w:rFonts w:cs="Calibri Light"/>
          <w:b/>
          <w:bCs/>
          <w:color w:val="333333" w:themeColor="text1"/>
          <w:sz w:val="20"/>
          <w:szCs w:val="20"/>
          <w:lang w:val="fr-FR"/>
        </w:rPr>
        <w:t>Institut européen de technologie et d</w:t>
      </w:r>
      <w:r w:rsidR="007564B6">
        <w:rPr>
          <w:rFonts w:cs="Calibri Light"/>
          <w:b/>
          <w:bCs/>
          <w:color w:val="333333" w:themeColor="text1"/>
          <w:sz w:val="20"/>
          <w:szCs w:val="20"/>
          <w:lang w:val="fr-FR"/>
        </w:rPr>
        <w:t>’</w:t>
      </w:r>
      <w:r w:rsidRPr="00E66578">
        <w:rPr>
          <w:rFonts w:cs="Calibri Light"/>
          <w:b/>
          <w:bCs/>
          <w:color w:val="333333" w:themeColor="text1"/>
          <w:sz w:val="20"/>
          <w:szCs w:val="20"/>
          <w:lang w:val="fr-FR"/>
        </w:rPr>
        <w:t>innovation (EIT), un organ</w:t>
      </w:r>
      <w:r w:rsidR="008D1C3D">
        <w:rPr>
          <w:rFonts w:cs="Calibri Light"/>
          <w:b/>
          <w:bCs/>
          <w:color w:val="333333" w:themeColor="text1"/>
          <w:sz w:val="20"/>
          <w:szCs w:val="20"/>
          <w:lang w:val="fr-FR"/>
        </w:rPr>
        <w:t>isme</w:t>
      </w:r>
      <w:r w:rsidRPr="00E66578">
        <w:rPr>
          <w:rFonts w:cs="Calibri Light"/>
          <w:b/>
          <w:bCs/>
          <w:color w:val="333333" w:themeColor="text1"/>
          <w:sz w:val="20"/>
          <w:szCs w:val="20"/>
          <w:lang w:val="fr-FR"/>
        </w:rPr>
        <w:t xml:space="preserve"> de l</w:t>
      </w:r>
      <w:r w:rsidR="007564B6">
        <w:rPr>
          <w:rFonts w:cs="Calibri Light"/>
          <w:b/>
          <w:bCs/>
          <w:color w:val="333333" w:themeColor="text1"/>
          <w:sz w:val="20"/>
          <w:szCs w:val="20"/>
          <w:lang w:val="fr-FR"/>
        </w:rPr>
        <w:t>’</w:t>
      </w:r>
      <w:r w:rsidRPr="00E66578">
        <w:rPr>
          <w:rFonts w:cs="Calibri Light"/>
          <w:b/>
          <w:bCs/>
          <w:color w:val="333333" w:themeColor="text1"/>
          <w:sz w:val="20"/>
          <w:szCs w:val="20"/>
          <w:lang w:val="fr-FR"/>
        </w:rPr>
        <w:t>Union européenne, a dévoilé aujourd</w:t>
      </w:r>
      <w:r w:rsidR="007564B6">
        <w:rPr>
          <w:rFonts w:cs="Calibri Light"/>
          <w:b/>
          <w:bCs/>
          <w:color w:val="333333" w:themeColor="text1"/>
          <w:sz w:val="20"/>
          <w:szCs w:val="20"/>
          <w:lang w:val="fr-FR"/>
        </w:rPr>
        <w:t>’</w:t>
      </w:r>
      <w:r w:rsidRPr="00E66578">
        <w:rPr>
          <w:rFonts w:cs="Calibri Light"/>
          <w:b/>
          <w:bCs/>
          <w:color w:val="333333" w:themeColor="text1"/>
          <w:sz w:val="20"/>
          <w:szCs w:val="20"/>
          <w:lang w:val="fr-FR"/>
        </w:rPr>
        <w:t>hui sa dernière étude, intitulée «</w:t>
      </w:r>
      <w:r w:rsidR="000C1CCB">
        <w:rPr>
          <w:rFonts w:cs="Calibri Light"/>
          <w:b/>
          <w:bCs/>
          <w:color w:val="333333" w:themeColor="text1"/>
          <w:sz w:val="20"/>
          <w:szCs w:val="20"/>
          <w:lang w:val="fr-FR"/>
        </w:rPr>
        <w:t> </w:t>
      </w:r>
      <w:r w:rsidRPr="00E66578">
        <w:rPr>
          <w:rFonts w:cs="Calibri Light"/>
          <w:b/>
          <w:bCs/>
          <w:color w:val="333333" w:themeColor="text1"/>
          <w:sz w:val="20"/>
          <w:szCs w:val="20"/>
          <w:lang w:val="fr-FR"/>
        </w:rPr>
        <w:t>Coût et bénéfice de la transition de la mobilité urbaine</w:t>
      </w:r>
      <w:r w:rsidR="000C1CCB">
        <w:rPr>
          <w:rFonts w:cs="Calibri Light"/>
          <w:b/>
          <w:bCs/>
          <w:color w:val="333333" w:themeColor="text1"/>
          <w:sz w:val="20"/>
          <w:szCs w:val="20"/>
          <w:lang w:val="fr-FR"/>
        </w:rPr>
        <w:t> </w:t>
      </w:r>
      <w:r w:rsidRPr="00E66578">
        <w:rPr>
          <w:rFonts w:cs="Calibri Light"/>
          <w:b/>
          <w:bCs/>
          <w:color w:val="333333" w:themeColor="text1"/>
          <w:sz w:val="20"/>
          <w:szCs w:val="20"/>
          <w:lang w:val="fr-FR"/>
        </w:rPr>
        <w:t>»</w:t>
      </w:r>
      <w:r w:rsidR="008D1C3D">
        <w:rPr>
          <w:rFonts w:cs="Calibri Light"/>
          <w:b/>
          <w:bCs/>
          <w:color w:val="333333" w:themeColor="text1"/>
          <w:sz w:val="20"/>
          <w:szCs w:val="20"/>
          <w:lang w:val="fr-FR"/>
        </w:rPr>
        <w:t>.</w:t>
      </w:r>
      <w:r w:rsidR="000C1CCB">
        <w:rPr>
          <w:rFonts w:cs="Calibri Light"/>
          <w:b/>
          <w:bCs/>
          <w:color w:val="333333" w:themeColor="text1"/>
          <w:sz w:val="20"/>
          <w:szCs w:val="20"/>
          <w:lang w:val="fr-FR"/>
        </w:rPr>
        <w:t xml:space="preserve"> </w:t>
      </w:r>
      <w:r w:rsidRPr="00E66578">
        <w:rPr>
          <w:rFonts w:cs="Calibri Light"/>
          <w:b/>
          <w:bCs/>
          <w:color w:val="333333" w:themeColor="text1"/>
          <w:sz w:val="20"/>
          <w:szCs w:val="20"/>
          <w:lang w:val="fr-FR"/>
        </w:rPr>
        <w:t xml:space="preserve">Cette recherche approfondie explore la </w:t>
      </w:r>
      <w:r w:rsidR="008D1C3D">
        <w:rPr>
          <w:rFonts w:cs="Calibri Light"/>
          <w:b/>
          <w:bCs/>
          <w:color w:val="333333" w:themeColor="text1"/>
          <w:sz w:val="20"/>
          <w:szCs w:val="20"/>
          <w:lang w:val="fr-FR"/>
        </w:rPr>
        <w:t>façon</w:t>
      </w:r>
      <w:r w:rsidRPr="00E66578">
        <w:rPr>
          <w:rFonts w:cs="Calibri Light"/>
          <w:b/>
          <w:bCs/>
          <w:color w:val="333333" w:themeColor="text1"/>
          <w:sz w:val="20"/>
          <w:szCs w:val="20"/>
          <w:lang w:val="fr-FR"/>
        </w:rPr>
        <w:t xml:space="preserve"> dont les villes européennes peuvent naviguer sur le chemin complexe </w:t>
      </w:r>
      <w:r w:rsidR="00C2101F">
        <w:rPr>
          <w:rFonts w:cs="Calibri Light"/>
          <w:b/>
          <w:bCs/>
          <w:color w:val="333333" w:themeColor="text1"/>
          <w:sz w:val="20"/>
          <w:szCs w:val="20"/>
          <w:lang w:val="fr-FR"/>
        </w:rPr>
        <w:t>conduisant au respect des</w:t>
      </w:r>
      <w:r w:rsidRPr="00E66578">
        <w:rPr>
          <w:rFonts w:cs="Calibri Light"/>
          <w:b/>
          <w:bCs/>
          <w:color w:val="333333" w:themeColor="text1"/>
          <w:sz w:val="20"/>
          <w:szCs w:val="20"/>
          <w:lang w:val="fr-FR"/>
        </w:rPr>
        <w:t xml:space="preserve"> objectifs du </w:t>
      </w:r>
      <w:r w:rsidR="008D1C3D">
        <w:rPr>
          <w:rFonts w:cs="Calibri Light"/>
          <w:b/>
          <w:bCs/>
          <w:color w:val="333333" w:themeColor="text1"/>
          <w:sz w:val="20"/>
          <w:szCs w:val="20"/>
          <w:lang w:val="fr-FR"/>
        </w:rPr>
        <w:t xml:space="preserve">Pacte vert </w:t>
      </w:r>
      <w:r w:rsidR="007D445B">
        <w:rPr>
          <w:rFonts w:cs="Calibri Light"/>
          <w:b/>
          <w:bCs/>
          <w:color w:val="333333" w:themeColor="text1"/>
          <w:sz w:val="20"/>
          <w:szCs w:val="20"/>
          <w:lang w:val="fr-FR"/>
        </w:rPr>
        <w:t>pour l’E</w:t>
      </w:r>
      <w:r w:rsidR="008D1C3D">
        <w:rPr>
          <w:rFonts w:cs="Calibri Light"/>
          <w:b/>
          <w:bCs/>
          <w:color w:val="333333" w:themeColor="text1"/>
          <w:sz w:val="20"/>
          <w:szCs w:val="20"/>
          <w:lang w:val="fr-FR"/>
        </w:rPr>
        <w:t>urope</w:t>
      </w:r>
      <w:r w:rsidRPr="00E66578">
        <w:rPr>
          <w:rFonts w:cs="Calibri Light"/>
          <w:b/>
          <w:bCs/>
          <w:color w:val="333333" w:themeColor="text1"/>
          <w:sz w:val="20"/>
          <w:szCs w:val="20"/>
          <w:lang w:val="fr-FR"/>
        </w:rPr>
        <w:t xml:space="preserve"> pour le secteur des transports d</w:t>
      </w:r>
      <w:r w:rsidR="007564B6">
        <w:rPr>
          <w:rFonts w:cs="Calibri Light"/>
          <w:b/>
          <w:bCs/>
          <w:color w:val="333333" w:themeColor="text1"/>
          <w:sz w:val="20"/>
          <w:szCs w:val="20"/>
          <w:lang w:val="fr-FR"/>
        </w:rPr>
        <w:t>’</w:t>
      </w:r>
      <w:r w:rsidRPr="00E66578">
        <w:rPr>
          <w:rFonts w:cs="Calibri Light"/>
          <w:b/>
          <w:bCs/>
          <w:color w:val="333333" w:themeColor="text1"/>
          <w:sz w:val="20"/>
          <w:szCs w:val="20"/>
          <w:lang w:val="fr-FR"/>
        </w:rPr>
        <w:t>ici 2030 et 2050, en évaluant les impacts financiers et sociétaux de diverses stratégies de mobilité</w:t>
      </w:r>
      <w:r w:rsidR="00F36478" w:rsidRPr="00E66578">
        <w:rPr>
          <w:rFonts w:cs="Calibri Light"/>
          <w:b/>
          <w:bCs/>
          <w:color w:val="333333" w:themeColor="text1"/>
          <w:sz w:val="20"/>
          <w:szCs w:val="20"/>
          <w:lang w:val="fr-FR"/>
        </w:rPr>
        <w:t>.</w:t>
      </w:r>
    </w:p>
    <w:p w14:paraId="2DFA8EDC" w14:textId="3506506C" w:rsidR="00E3385F" w:rsidRPr="00E66578" w:rsidRDefault="00E66578" w:rsidP="7F0FBE56">
      <w:pPr>
        <w:pStyle w:val="Formuledepolitesse"/>
        <w:jc w:val="both"/>
        <w:rPr>
          <w:rFonts w:cs="Calibri Light"/>
          <w:color w:val="333333" w:themeColor="text1"/>
          <w:sz w:val="20"/>
          <w:szCs w:val="20"/>
          <w:lang w:val="fr-FR"/>
        </w:rPr>
      </w:pPr>
      <w:r w:rsidRPr="00E66578">
        <w:rPr>
          <w:rFonts w:cs="Calibri Light"/>
          <w:color w:val="333333" w:themeColor="text1"/>
          <w:sz w:val="20"/>
          <w:szCs w:val="20"/>
          <w:lang w:val="fr-FR"/>
        </w:rPr>
        <w:t>L</w:t>
      </w:r>
      <w:r w:rsidR="007564B6">
        <w:rPr>
          <w:rFonts w:cs="Calibri Light"/>
          <w:color w:val="333333" w:themeColor="text1"/>
          <w:sz w:val="20"/>
          <w:szCs w:val="20"/>
          <w:lang w:val="fr-FR"/>
        </w:rPr>
        <w:t>’</w:t>
      </w:r>
      <w:r w:rsidRPr="00E66578">
        <w:rPr>
          <w:rFonts w:cs="Calibri Light"/>
          <w:color w:val="333333" w:themeColor="text1"/>
          <w:sz w:val="20"/>
          <w:szCs w:val="20"/>
          <w:lang w:val="fr-FR"/>
        </w:rPr>
        <w:t>étude, une mise à jour du rapport</w:t>
      </w:r>
      <w:r w:rsidR="00C2101F">
        <w:rPr>
          <w:rFonts w:cs="Calibri Light"/>
          <w:color w:val="333333" w:themeColor="text1"/>
          <w:sz w:val="20"/>
          <w:szCs w:val="20"/>
          <w:lang w:val="fr-FR"/>
        </w:rPr>
        <w:t xml:space="preserve"> de</w:t>
      </w:r>
      <w:r w:rsidRPr="00E66578">
        <w:rPr>
          <w:rFonts w:cs="Calibri Light"/>
          <w:color w:val="333333" w:themeColor="text1"/>
          <w:sz w:val="20"/>
          <w:szCs w:val="20"/>
          <w:lang w:val="fr-FR"/>
        </w:rPr>
        <w:t xml:space="preserve"> 2021, propose une simulation détaillée de trois scénarios de transition dans douze prototypes de villes européennes, reflétant la diversité des environnements urbains au sein de l</w:t>
      </w:r>
      <w:r w:rsidR="007564B6">
        <w:rPr>
          <w:rFonts w:cs="Calibri Light"/>
          <w:color w:val="333333" w:themeColor="text1"/>
          <w:sz w:val="20"/>
          <w:szCs w:val="20"/>
          <w:lang w:val="fr-FR"/>
        </w:rPr>
        <w:t>’</w:t>
      </w:r>
      <w:r w:rsidRPr="00E66578">
        <w:rPr>
          <w:rFonts w:cs="Calibri Light"/>
          <w:color w:val="333333" w:themeColor="text1"/>
          <w:sz w:val="20"/>
          <w:szCs w:val="20"/>
          <w:lang w:val="fr-FR"/>
        </w:rPr>
        <w:t>UE. Elle révèle que si les avancées technologiques pourraient à elles seules réduire les émissions de</w:t>
      </w:r>
      <w:r w:rsidR="00C2101F">
        <w:rPr>
          <w:rFonts w:cs="Calibri Light"/>
          <w:color w:val="333333" w:themeColor="text1"/>
          <w:sz w:val="20"/>
          <w:szCs w:val="20"/>
          <w:lang w:val="fr-FR"/>
        </w:rPr>
        <w:t xml:space="preserve"> </w:t>
      </w:r>
      <w:r w:rsidRPr="00E66578">
        <w:rPr>
          <w:rFonts w:cs="Calibri Light"/>
          <w:color w:val="333333" w:themeColor="text1"/>
          <w:sz w:val="20"/>
          <w:szCs w:val="20"/>
          <w:lang w:val="fr-FR"/>
        </w:rPr>
        <w:t>CO</w:t>
      </w:r>
      <w:r w:rsidRPr="00C2101F">
        <w:rPr>
          <w:rFonts w:cs="Calibri Light"/>
          <w:color w:val="333333" w:themeColor="text1"/>
          <w:sz w:val="20"/>
          <w:szCs w:val="20"/>
          <w:vertAlign w:val="subscript"/>
          <w:lang w:val="fr-FR"/>
        </w:rPr>
        <w:t>2</w:t>
      </w:r>
      <w:r w:rsidRPr="00E66578">
        <w:rPr>
          <w:rFonts w:cs="Calibri Light"/>
          <w:color w:val="333333" w:themeColor="text1"/>
          <w:sz w:val="20"/>
          <w:szCs w:val="20"/>
          <w:lang w:val="fr-FR"/>
        </w:rPr>
        <w:t xml:space="preserve"> de 21</w:t>
      </w:r>
      <w:r w:rsidR="000C1CCB">
        <w:rPr>
          <w:rFonts w:cs="Calibri Light"/>
          <w:color w:val="333333" w:themeColor="text1"/>
          <w:sz w:val="20"/>
          <w:szCs w:val="20"/>
          <w:lang w:val="fr-FR"/>
        </w:rPr>
        <w:t> </w:t>
      </w:r>
      <w:r w:rsidRPr="00E66578">
        <w:rPr>
          <w:rFonts w:cs="Calibri Light"/>
          <w:color w:val="333333" w:themeColor="text1"/>
          <w:sz w:val="20"/>
          <w:szCs w:val="20"/>
          <w:lang w:val="fr-FR"/>
        </w:rPr>
        <w:t>% d</w:t>
      </w:r>
      <w:r w:rsidR="007564B6">
        <w:rPr>
          <w:rFonts w:cs="Calibri Light"/>
          <w:color w:val="333333" w:themeColor="text1"/>
          <w:sz w:val="20"/>
          <w:szCs w:val="20"/>
          <w:lang w:val="fr-FR"/>
        </w:rPr>
        <w:t>’</w:t>
      </w:r>
      <w:r w:rsidRPr="00E66578">
        <w:rPr>
          <w:rFonts w:cs="Calibri Light"/>
          <w:color w:val="333333" w:themeColor="text1"/>
          <w:sz w:val="20"/>
          <w:szCs w:val="20"/>
          <w:lang w:val="fr-FR"/>
        </w:rPr>
        <w:t xml:space="preserve">ici à 2030, la réalisation des objectifs du </w:t>
      </w:r>
      <w:r w:rsidR="00C2101F">
        <w:rPr>
          <w:rFonts w:cs="Calibri Light"/>
          <w:color w:val="333333" w:themeColor="text1"/>
          <w:sz w:val="20"/>
          <w:szCs w:val="20"/>
          <w:lang w:val="fr-FR"/>
        </w:rPr>
        <w:t>Pacte vert</w:t>
      </w:r>
      <w:r w:rsidRPr="00E66578">
        <w:rPr>
          <w:rFonts w:cs="Calibri Light"/>
          <w:color w:val="333333" w:themeColor="text1"/>
          <w:sz w:val="20"/>
          <w:szCs w:val="20"/>
          <w:lang w:val="fr-FR"/>
        </w:rPr>
        <w:t xml:space="preserve"> nécessite des mesures beaucoup plus ambitieuses. La seule voie de réduction des émissions pour la mobilité urbaine permett</w:t>
      </w:r>
      <w:r w:rsidR="00C2101F">
        <w:rPr>
          <w:rFonts w:cs="Calibri Light"/>
          <w:color w:val="333333" w:themeColor="text1"/>
          <w:sz w:val="20"/>
          <w:szCs w:val="20"/>
          <w:lang w:val="fr-FR"/>
        </w:rPr>
        <w:t>ant</w:t>
      </w:r>
      <w:r w:rsidRPr="00E66578">
        <w:rPr>
          <w:rFonts w:cs="Calibri Light"/>
          <w:color w:val="333333" w:themeColor="text1"/>
          <w:sz w:val="20"/>
          <w:szCs w:val="20"/>
          <w:lang w:val="fr-FR"/>
        </w:rPr>
        <w:t xml:space="preserve"> d</w:t>
      </w:r>
      <w:r w:rsidR="007564B6">
        <w:rPr>
          <w:rFonts w:cs="Calibri Light"/>
          <w:color w:val="333333" w:themeColor="text1"/>
          <w:sz w:val="20"/>
          <w:szCs w:val="20"/>
          <w:lang w:val="fr-FR"/>
        </w:rPr>
        <w:t>’</w:t>
      </w:r>
      <w:r w:rsidRPr="00E66578">
        <w:rPr>
          <w:rFonts w:cs="Calibri Light"/>
          <w:color w:val="333333" w:themeColor="text1"/>
          <w:sz w:val="20"/>
          <w:szCs w:val="20"/>
          <w:lang w:val="fr-FR"/>
        </w:rPr>
        <w:t>atteindre l</w:t>
      </w:r>
      <w:r w:rsidR="00F642ED">
        <w:rPr>
          <w:rFonts w:cs="Calibri Light"/>
          <w:color w:val="333333" w:themeColor="text1"/>
          <w:sz w:val="20"/>
          <w:szCs w:val="20"/>
          <w:lang w:val="fr-FR"/>
        </w:rPr>
        <w:t xml:space="preserve">es </w:t>
      </w:r>
      <w:r w:rsidRPr="00E66578">
        <w:rPr>
          <w:rFonts w:cs="Calibri Light"/>
          <w:color w:val="333333" w:themeColor="text1"/>
          <w:sz w:val="20"/>
          <w:szCs w:val="20"/>
          <w:lang w:val="fr-FR"/>
        </w:rPr>
        <w:t>objectif</w:t>
      </w:r>
      <w:r w:rsidR="00F642ED">
        <w:rPr>
          <w:rFonts w:cs="Calibri Light"/>
          <w:color w:val="333333" w:themeColor="text1"/>
          <w:sz w:val="20"/>
          <w:szCs w:val="20"/>
          <w:lang w:val="fr-FR"/>
        </w:rPr>
        <w:t>s</w:t>
      </w:r>
      <w:r w:rsidRPr="00E66578">
        <w:rPr>
          <w:rFonts w:cs="Calibri Light"/>
          <w:color w:val="333333" w:themeColor="text1"/>
          <w:sz w:val="20"/>
          <w:szCs w:val="20"/>
          <w:lang w:val="fr-FR"/>
        </w:rPr>
        <w:t xml:space="preserve"> du </w:t>
      </w:r>
      <w:r w:rsidR="007D445B">
        <w:rPr>
          <w:rFonts w:cs="Calibri Light"/>
          <w:color w:val="333333" w:themeColor="text1"/>
          <w:sz w:val="20"/>
          <w:szCs w:val="20"/>
          <w:lang w:val="fr-FR"/>
        </w:rPr>
        <w:t>Pacte vert</w:t>
      </w:r>
      <w:r w:rsidRPr="00E66578">
        <w:rPr>
          <w:rFonts w:cs="Calibri Light"/>
          <w:color w:val="333333" w:themeColor="text1"/>
          <w:sz w:val="20"/>
          <w:szCs w:val="20"/>
          <w:lang w:val="fr-FR"/>
        </w:rPr>
        <w:t xml:space="preserve"> pour 2030 implique une réduction de 44</w:t>
      </w:r>
      <w:r w:rsidR="000C1CCB">
        <w:rPr>
          <w:rFonts w:cs="Calibri Light"/>
          <w:color w:val="333333" w:themeColor="text1"/>
          <w:sz w:val="20"/>
          <w:szCs w:val="20"/>
          <w:lang w:val="fr-FR"/>
        </w:rPr>
        <w:t> </w:t>
      </w:r>
      <w:r w:rsidRPr="00E66578">
        <w:rPr>
          <w:rFonts w:cs="Calibri Light"/>
          <w:color w:val="333333" w:themeColor="text1"/>
          <w:sz w:val="20"/>
          <w:szCs w:val="20"/>
          <w:lang w:val="fr-FR"/>
        </w:rPr>
        <w:t>% des émissions, mais elle s</w:t>
      </w:r>
      <w:r w:rsidR="007564B6">
        <w:rPr>
          <w:rFonts w:cs="Calibri Light"/>
          <w:color w:val="333333" w:themeColor="text1"/>
          <w:sz w:val="20"/>
          <w:szCs w:val="20"/>
          <w:lang w:val="fr-FR"/>
        </w:rPr>
        <w:t>’</w:t>
      </w:r>
      <w:r w:rsidRPr="00E66578">
        <w:rPr>
          <w:rFonts w:cs="Calibri Light"/>
          <w:color w:val="333333" w:themeColor="text1"/>
          <w:sz w:val="20"/>
          <w:szCs w:val="20"/>
          <w:lang w:val="fr-FR"/>
        </w:rPr>
        <w:t xml:space="preserve">accompagne de défis importants en </w:t>
      </w:r>
      <w:r w:rsidR="007D445B">
        <w:rPr>
          <w:rFonts w:cs="Calibri Light"/>
          <w:color w:val="333333" w:themeColor="text1"/>
          <w:sz w:val="20"/>
          <w:szCs w:val="20"/>
          <w:lang w:val="fr-FR"/>
        </w:rPr>
        <w:t>matière</w:t>
      </w:r>
      <w:r w:rsidRPr="00E66578">
        <w:rPr>
          <w:rFonts w:cs="Calibri Light"/>
          <w:color w:val="333333" w:themeColor="text1"/>
          <w:sz w:val="20"/>
          <w:szCs w:val="20"/>
          <w:lang w:val="fr-FR"/>
        </w:rPr>
        <w:t xml:space="preserve"> d</w:t>
      </w:r>
      <w:r w:rsidR="007564B6">
        <w:rPr>
          <w:rFonts w:cs="Calibri Light"/>
          <w:color w:val="333333" w:themeColor="text1"/>
          <w:sz w:val="20"/>
          <w:szCs w:val="20"/>
          <w:lang w:val="fr-FR"/>
        </w:rPr>
        <w:t>’</w:t>
      </w:r>
      <w:r w:rsidRPr="00E66578">
        <w:rPr>
          <w:rFonts w:cs="Calibri Light"/>
          <w:color w:val="333333" w:themeColor="text1"/>
          <w:sz w:val="20"/>
          <w:szCs w:val="20"/>
          <w:lang w:val="fr-FR"/>
        </w:rPr>
        <w:t>acceptation par le public et de changement de</w:t>
      </w:r>
      <w:r w:rsidR="007D445B">
        <w:rPr>
          <w:rFonts w:cs="Calibri Light"/>
          <w:color w:val="333333" w:themeColor="text1"/>
          <w:sz w:val="20"/>
          <w:szCs w:val="20"/>
          <w:lang w:val="fr-FR"/>
        </w:rPr>
        <w:t>s</w:t>
      </w:r>
      <w:r w:rsidRPr="00E66578">
        <w:rPr>
          <w:rFonts w:cs="Calibri Light"/>
          <w:color w:val="333333" w:themeColor="text1"/>
          <w:sz w:val="20"/>
          <w:szCs w:val="20"/>
          <w:lang w:val="fr-FR"/>
        </w:rPr>
        <w:t xml:space="preserve"> comportement</w:t>
      </w:r>
      <w:r w:rsidR="007D445B">
        <w:rPr>
          <w:rFonts w:cs="Calibri Light"/>
          <w:color w:val="333333" w:themeColor="text1"/>
          <w:sz w:val="20"/>
          <w:szCs w:val="20"/>
          <w:lang w:val="fr-FR"/>
        </w:rPr>
        <w:t>s</w:t>
      </w:r>
      <w:r w:rsidR="00E3385F" w:rsidRPr="00E66578">
        <w:rPr>
          <w:rFonts w:cs="Calibri Light"/>
          <w:color w:val="333333" w:themeColor="text1"/>
          <w:sz w:val="20"/>
          <w:szCs w:val="20"/>
          <w:lang w:val="fr-FR"/>
        </w:rPr>
        <w:t>.</w:t>
      </w:r>
    </w:p>
    <w:p w14:paraId="5FF75FFB" w14:textId="78710AD5" w:rsidR="00066385" w:rsidRPr="00E66578" w:rsidRDefault="00E66578" w:rsidP="7620D329">
      <w:pPr>
        <w:pStyle w:val="Formuledepolitesse"/>
        <w:jc w:val="both"/>
        <w:rPr>
          <w:rFonts w:cs="Calibri Light"/>
          <w:color w:val="333333" w:themeColor="text1"/>
          <w:sz w:val="20"/>
          <w:szCs w:val="20"/>
          <w:lang w:val="fr-FR"/>
        </w:rPr>
      </w:pPr>
      <w:r w:rsidRPr="00E66578">
        <w:rPr>
          <w:rFonts w:cs="Calibri Light"/>
          <w:b/>
          <w:bCs/>
          <w:color w:val="333333" w:themeColor="text1"/>
          <w:sz w:val="20"/>
          <w:szCs w:val="20"/>
          <w:lang w:val="fr-FR"/>
        </w:rPr>
        <w:t>L</w:t>
      </w:r>
      <w:r w:rsidR="007D445B">
        <w:rPr>
          <w:rFonts w:cs="Calibri Light"/>
          <w:b/>
          <w:bCs/>
          <w:color w:val="333333" w:themeColor="text1"/>
          <w:sz w:val="20"/>
          <w:szCs w:val="20"/>
          <w:lang w:val="fr-FR"/>
        </w:rPr>
        <w:t>’</w:t>
      </w:r>
      <w:r w:rsidRPr="00E66578">
        <w:rPr>
          <w:rFonts w:cs="Calibri Light"/>
          <w:b/>
          <w:bCs/>
          <w:color w:val="333333" w:themeColor="text1"/>
          <w:sz w:val="20"/>
          <w:szCs w:val="20"/>
          <w:lang w:val="fr-FR"/>
        </w:rPr>
        <w:t>étude souligne que les mesures les plus efficaces pour réduire l</w:t>
      </w:r>
      <w:r w:rsidR="007D445B">
        <w:rPr>
          <w:rFonts w:cs="Calibri Light"/>
          <w:b/>
          <w:bCs/>
          <w:color w:val="333333" w:themeColor="text1"/>
          <w:sz w:val="20"/>
          <w:szCs w:val="20"/>
          <w:lang w:val="fr-FR"/>
        </w:rPr>
        <w:t>’</w:t>
      </w:r>
      <w:r w:rsidRPr="00E66578">
        <w:rPr>
          <w:rFonts w:cs="Calibri Light"/>
          <w:b/>
          <w:bCs/>
          <w:color w:val="333333" w:themeColor="text1"/>
          <w:sz w:val="20"/>
          <w:szCs w:val="20"/>
          <w:lang w:val="fr-FR"/>
        </w:rPr>
        <w:t xml:space="preserve">utilisation de la voiture particulière, et donc les émissions, consistent à </w:t>
      </w:r>
      <w:r w:rsidR="007D445B">
        <w:rPr>
          <w:rFonts w:cs="Calibri Light"/>
          <w:b/>
          <w:bCs/>
          <w:color w:val="333333" w:themeColor="text1"/>
          <w:sz w:val="20"/>
          <w:szCs w:val="20"/>
          <w:lang w:val="fr-FR"/>
        </w:rPr>
        <w:t>associer</w:t>
      </w:r>
      <w:r w:rsidRPr="00E66578">
        <w:rPr>
          <w:rFonts w:cs="Calibri Light"/>
          <w:b/>
          <w:bCs/>
          <w:color w:val="333333" w:themeColor="text1"/>
          <w:sz w:val="20"/>
          <w:szCs w:val="20"/>
          <w:lang w:val="fr-FR"/>
        </w:rPr>
        <w:t xml:space="preserve"> des transports publics attrayants, des options de mobilité partagée et des restrictions d</w:t>
      </w:r>
      <w:r w:rsidR="007D445B">
        <w:rPr>
          <w:rFonts w:cs="Calibri Light"/>
          <w:b/>
          <w:bCs/>
          <w:color w:val="333333" w:themeColor="text1"/>
          <w:sz w:val="20"/>
          <w:szCs w:val="20"/>
          <w:lang w:val="fr-FR"/>
        </w:rPr>
        <w:t>’</w:t>
      </w:r>
      <w:r w:rsidRPr="00E66578">
        <w:rPr>
          <w:rFonts w:cs="Calibri Light"/>
          <w:b/>
          <w:bCs/>
          <w:color w:val="333333" w:themeColor="text1"/>
          <w:sz w:val="20"/>
          <w:szCs w:val="20"/>
          <w:lang w:val="fr-FR"/>
        </w:rPr>
        <w:t>accès telles que les zones à faibles émissions. D</w:t>
      </w:r>
      <w:r w:rsidR="007D445B">
        <w:rPr>
          <w:rFonts w:cs="Calibri Light"/>
          <w:b/>
          <w:bCs/>
          <w:color w:val="333333" w:themeColor="text1"/>
          <w:sz w:val="20"/>
          <w:szCs w:val="20"/>
          <w:lang w:val="fr-FR"/>
        </w:rPr>
        <w:t>’</w:t>
      </w:r>
      <w:r w:rsidRPr="00E66578">
        <w:rPr>
          <w:rFonts w:cs="Calibri Light"/>
          <w:b/>
          <w:bCs/>
          <w:color w:val="333333" w:themeColor="text1"/>
          <w:sz w:val="20"/>
          <w:szCs w:val="20"/>
          <w:lang w:val="fr-FR"/>
        </w:rPr>
        <w:t>ici à 2030, ces mesures pourraient entraîner une augmentation de 7</w:t>
      </w:r>
      <w:r w:rsidR="007D445B">
        <w:rPr>
          <w:rFonts w:cs="Calibri Light"/>
          <w:b/>
          <w:bCs/>
          <w:color w:val="333333" w:themeColor="text1"/>
          <w:sz w:val="20"/>
          <w:szCs w:val="20"/>
          <w:lang w:val="fr-FR"/>
        </w:rPr>
        <w:t> </w:t>
      </w:r>
      <w:r w:rsidRPr="00E66578">
        <w:rPr>
          <w:rFonts w:cs="Calibri Light"/>
          <w:b/>
          <w:bCs/>
          <w:color w:val="333333" w:themeColor="text1"/>
          <w:sz w:val="20"/>
          <w:szCs w:val="20"/>
          <w:lang w:val="fr-FR"/>
        </w:rPr>
        <w:t>% de la fréquentation des transports publics et une réduction de 16</w:t>
      </w:r>
      <w:r w:rsidR="007D445B">
        <w:rPr>
          <w:rFonts w:cs="Calibri Light"/>
          <w:b/>
          <w:bCs/>
          <w:color w:val="333333" w:themeColor="text1"/>
          <w:sz w:val="20"/>
          <w:szCs w:val="20"/>
          <w:lang w:val="fr-FR"/>
        </w:rPr>
        <w:t> </w:t>
      </w:r>
      <w:r w:rsidRPr="00E66578">
        <w:rPr>
          <w:rFonts w:cs="Calibri Light"/>
          <w:b/>
          <w:bCs/>
          <w:color w:val="333333" w:themeColor="text1"/>
          <w:sz w:val="20"/>
          <w:szCs w:val="20"/>
          <w:lang w:val="fr-FR"/>
        </w:rPr>
        <w:t xml:space="preserve">% des </w:t>
      </w:r>
      <w:r w:rsidR="007D445B">
        <w:rPr>
          <w:rFonts w:cs="Calibri Light"/>
          <w:b/>
          <w:bCs/>
          <w:color w:val="333333" w:themeColor="text1"/>
          <w:sz w:val="20"/>
          <w:szCs w:val="20"/>
          <w:lang w:val="fr-FR"/>
        </w:rPr>
        <w:t>trajets</w:t>
      </w:r>
      <w:r w:rsidRPr="00E66578">
        <w:rPr>
          <w:rFonts w:cs="Calibri Light"/>
          <w:b/>
          <w:bCs/>
          <w:color w:val="333333" w:themeColor="text1"/>
          <w:sz w:val="20"/>
          <w:szCs w:val="20"/>
          <w:lang w:val="fr-FR"/>
        </w:rPr>
        <w:t xml:space="preserve"> en voiture particulière</w:t>
      </w:r>
      <w:r w:rsidR="00066385" w:rsidRPr="00E66578">
        <w:rPr>
          <w:rFonts w:cs="Calibri Light"/>
          <w:b/>
          <w:bCs/>
          <w:color w:val="333333" w:themeColor="text1"/>
          <w:sz w:val="20"/>
          <w:szCs w:val="20"/>
          <w:lang w:val="fr-FR"/>
        </w:rPr>
        <w:t xml:space="preserve">. </w:t>
      </w:r>
    </w:p>
    <w:p w14:paraId="032380E8" w14:textId="4525C5DC" w:rsidR="00E66578" w:rsidRPr="00E66578" w:rsidRDefault="007D445B" w:rsidP="00E66578">
      <w:pPr>
        <w:pStyle w:val="Formuledepolitesse"/>
        <w:jc w:val="both"/>
        <w:rPr>
          <w:rFonts w:cs="Calibri Light"/>
          <w:color w:val="333333" w:themeColor="text1"/>
          <w:sz w:val="20"/>
          <w:szCs w:val="20"/>
          <w:lang w:val="fr-FR"/>
        </w:rPr>
      </w:pPr>
      <w:r w:rsidRPr="007D445B">
        <w:rPr>
          <w:rFonts w:cs="Calibri Light"/>
          <w:b/>
          <w:bCs/>
          <w:color w:val="333333" w:themeColor="text1"/>
          <w:sz w:val="20"/>
          <w:szCs w:val="20"/>
          <w:lang w:val="fr-FR"/>
        </w:rPr>
        <w:t xml:space="preserve">Madame </w:t>
      </w:r>
      <w:r w:rsidR="00E66578" w:rsidRPr="007D445B">
        <w:rPr>
          <w:rFonts w:cs="Calibri Light"/>
          <w:b/>
          <w:bCs/>
          <w:color w:val="333333" w:themeColor="text1"/>
          <w:sz w:val="20"/>
          <w:szCs w:val="20"/>
          <w:lang w:val="fr-FR"/>
        </w:rPr>
        <w:t xml:space="preserve">Maria </w:t>
      </w:r>
      <w:proofErr w:type="spellStart"/>
      <w:r w:rsidR="00E66578" w:rsidRPr="007D445B">
        <w:rPr>
          <w:rFonts w:cs="Calibri Light"/>
          <w:b/>
          <w:bCs/>
          <w:color w:val="333333" w:themeColor="text1"/>
          <w:sz w:val="20"/>
          <w:szCs w:val="20"/>
          <w:lang w:val="fr-FR"/>
        </w:rPr>
        <w:t>Tsavachidis</w:t>
      </w:r>
      <w:proofErr w:type="spellEnd"/>
      <w:r w:rsidR="00E66578" w:rsidRPr="007D445B">
        <w:rPr>
          <w:rFonts w:cs="Calibri Light"/>
          <w:b/>
          <w:bCs/>
          <w:color w:val="333333" w:themeColor="text1"/>
          <w:sz w:val="20"/>
          <w:szCs w:val="20"/>
          <w:lang w:val="fr-FR"/>
        </w:rPr>
        <w:t>, directrice générale de l</w:t>
      </w:r>
      <w:r w:rsidR="007564B6">
        <w:rPr>
          <w:rFonts w:cs="Calibri Light"/>
          <w:b/>
          <w:bCs/>
          <w:color w:val="333333" w:themeColor="text1"/>
          <w:sz w:val="20"/>
          <w:szCs w:val="20"/>
          <w:lang w:val="fr-FR"/>
        </w:rPr>
        <w:t>’</w:t>
      </w:r>
      <w:r w:rsidR="00E66578" w:rsidRPr="007D445B">
        <w:rPr>
          <w:rFonts w:cs="Calibri Light"/>
          <w:b/>
          <w:bCs/>
          <w:color w:val="333333" w:themeColor="text1"/>
          <w:sz w:val="20"/>
          <w:szCs w:val="20"/>
          <w:lang w:val="fr-FR"/>
        </w:rPr>
        <w:t xml:space="preserve">EIT Urban </w:t>
      </w:r>
      <w:proofErr w:type="spellStart"/>
      <w:r w:rsidR="00E66578" w:rsidRPr="007D445B">
        <w:rPr>
          <w:rFonts w:cs="Calibri Light"/>
          <w:b/>
          <w:bCs/>
          <w:color w:val="333333" w:themeColor="text1"/>
          <w:sz w:val="20"/>
          <w:szCs w:val="20"/>
          <w:lang w:val="fr-FR"/>
        </w:rPr>
        <w:t>Mobility</w:t>
      </w:r>
      <w:proofErr w:type="spellEnd"/>
      <w:r w:rsidR="00E66578" w:rsidRPr="007D445B">
        <w:rPr>
          <w:rFonts w:cs="Calibri Light"/>
          <w:b/>
          <w:bCs/>
          <w:color w:val="333333" w:themeColor="text1"/>
          <w:sz w:val="20"/>
          <w:szCs w:val="20"/>
          <w:lang w:val="fr-FR"/>
        </w:rPr>
        <w:t>, a commenté les résultats</w:t>
      </w:r>
      <w:r w:rsidR="000C1CCB">
        <w:rPr>
          <w:rFonts w:cs="Calibri Light"/>
          <w:color w:val="333333" w:themeColor="text1"/>
          <w:sz w:val="20"/>
          <w:szCs w:val="20"/>
          <w:lang w:val="fr-FR"/>
        </w:rPr>
        <w:t xml:space="preserve"> : </w:t>
      </w:r>
      <w:r>
        <w:rPr>
          <w:rFonts w:cs="Calibri Light"/>
          <w:i/>
          <w:iCs/>
          <w:color w:val="333333" w:themeColor="text1"/>
          <w:sz w:val="20"/>
          <w:szCs w:val="20"/>
          <w:lang w:val="fr-FR"/>
        </w:rPr>
        <w:t>«</w:t>
      </w:r>
      <w:r w:rsidR="000C1CCB">
        <w:rPr>
          <w:rFonts w:cs="Calibri Light"/>
          <w:i/>
          <w:iCs/>
          <w:color w:val="333333" w:themeColor="text1"/>
          <w:sz w:val="20"/>
          <w:szCs w:val="20"/>
          <w:lang w:val="fr-FR"/>
        </w:rPr>
        <w:t> </w:t>
      </w:r>
      <w:r w:rsidR="00E66578" w:rsidRPr="00E66578">
        <w:rPr>
          <w:rFonts w:cs="Calibri Light"/>
          <w:i/>
          <w:iCs/>
          <w:color w:val="333333" w:themeColor="text1"/>
          <w:sz w:val="20"/>
          <w:szCs w:val="20"/>
          <w:lang w:val="fr-FR"/>
        </w:rPr>
        <w:t>Le rapport souligne l</w:t>
      </w:r>
      <w:r w:rsidR="007564B6">
        <w:rPr>
          <w:rFonts w:cs="Calibri Light"/>
          <w:i/>
          <w:iCs/>
          <w:color w:val="333333" w:themeColor="text1"/>
          <w:sz w:val="20"/>
          <w:szCs w:val="20"/>
          <w:lang w:val="fr-FR"/>
        </w:rPr>
        <w:t>’</w:t>
      </w:r>
      <w:r w:rsidR="00E66578" w:rsidRPr="00E66578">
        <w:rPr>
          <w:rFonts w:cs="Calibri Light"/>
          <w:i/>
          <w:iCs/>
          <w:color w:val="333333" w:themeColor="text1"/>
          <w:sz w:val="20"/>
          <w:szCs w:val="20"/>
          <w:lang w:val="fr-FR"/>
        </w:rPr>
        <w:t xml:space="preserve">urgence de donner la priorité </w:t>
      </w:r>
      <w:r w:rsidR="00F642ED">
        <w:rPr>
          <w:rFonts w:cs="Calibri Light"/>
          <w:i/>
          <w:iCs/>
          <w:color w:val="333333" w:themeColor="text1"/>
          <w:sz w:val="20"/>
          <w:szCs w:val="20"/>
          <w:lang w:val="fr-FR"/>
        </w:rPr>
        <w:t>à des</w:t>
      </w:r>
      <w:r w:rsidR="00E66578" w:rsidRPr="00E66578">
        <w:rPr>
          <w:rFonts w:cs="Calibri Light"/>
          <w:i/>
          <w:iCs/>
          <w:color w:val="333333" w:themeColor="text1"/>
          <w:sz w:val="20"/>
          <w:szCs w:val="20"/>
          <w:lang w:val="fr-FR"/>
        </w:rPr>
        <w:t xml:space="preserve"> investissements adéquats dans la mobilité propre et </w:t>
      </w:r>
      <w:r>
        <w:rPr>
          <w:rFonts w:cs="Calibri Light"/>
          <w:i/>
          <w:iCs/>
          <w:color w:val="333333" w:themeColor="text1"/>
          <w:sz w:val="20"/>
          <w:szCs w:val="20"/>
          <w:lang w:val="fr-FR"/>
        </w:rPr>
        <w:t>l</w:t>
      </w:r>
      <w:r w:rsidR="00E66578" w:rsidRPr="00E66578">
        <w:rPr>
          <w:rFonts w:cs="Calibri Light"/>
          <w:i/>
          <w:iCs/>
          <w:color w:val="333333" w:themeColor="text1"/>
          <w:sz w:val="20"/>
          <w:szCs w:val="20"/>
          <w:lang w:val="fr-FR"/>
        </w:rPr>
        <w:t>es retombées positives sur la santé et l</w:t>
      </w:r>
      <w:r w:rsidR="007564B6">
        <w:rPr>
          <w:rFonts w:cs="Calibri Light"/>
          <w:i/>
          <w:iCs/>
          <w:color w:val="333333" w:themeColor="text1"/>
          <w:sz w:val="20"/>
          <w:szCs w:val="20"/>
          <w:lang w:val="fr-FR"/>
        </w:rPr>
        <w:t>’</w:t>
      </w:r>
      <w:r w:rsidR="00E66578" w:rsidRPr="00E66578">
        <w:rPr>
          <w:rFonts w:cs="Calibri Light"/>
          <w:i/>
          <w:iCs/>
          <w:color w:val="333333" w:themeColor="text1"/>
          <w:sz w:val="20"/>
          <w:szCs w:val="20"/>
          <w:lang w:val="fr-FR"/>
        </w:rPr>
        <w:t>environnement.</w:t>
      </w:r>
      <w:r w:rsidR="000C1CCB">
        <w:rPr>
          <w:rFonts w:cs="Calibri Light"/>
          <w:color w:val="333333" w:themeColor="text1"/>
          <w:sz w:val="20"/>
          <w:szCs w:val="20"/>
          <w:lang w:val="fr-FR"/>
        </w:rPr>
        <w:t xml:space="preserve"> </w:t>
      </w:r>
      <w:r w:rsidR="00E66578" w:rsidRPr="00E66578">
        <w:rPr>
          <w:rFonts w:cs="Calibri Light"/>
          <w:i/>
          <w:iCs/>
          <w:color w:val="333333" w:themeColor="text1"/>
          <w:sz w:val="20"/>
          <w:szCs w:val="20"/>
          <w:lang w:val="fr-FR"/>
        </w:rPr>
        <w:t>Les transports publics apparaissent comme la solution la plus abordable et la plus inclusive pour réduire les émissions de</w:t>
      </w:r>
      <w:r>
        <w:rPr>
          <w:rFonts w:cs="Calibri Light"/>
          <w:i/>
          <w:iCs/>
          <w:color w:val="333333" w:themeColor="text1"/>
          <w:sz w:val="20"/>
          <w:szCs w:val="20"/>
          <w:lang w:val="fr-FR"/>
        </w:rPr>
        <w:t xml:space="preserve"> </w:t>
      </w:r>
      <w:r w:rsidR="00E66578" w:rsidRPr="007D445B">
        <w:rPr>
          <w:rFonts w:cs="Calibri Light"/>
          <w:i/>
          <w:iCs/>
          <w:color w:val="333333" w:themeColor="text1"/>
          <w:sz w:val="20"/>
          <w:szCs w:val="20"/>
          <w:lang w:val="fr-FR"/>
        </w:rPr>
        <w:t>CO</w:t>
      </w:r>
      <w:r w:rsidR="00E66578" w:rsidRPr="00E66578">
        <w:rPr>
          <w:rFonts w:cs="Calibri Light"/>
          <w:i/>
          <w:iCs/>
          <w:color w:val="333333" w:themeColor="text1"/>
          <w:sz w:val="20"/>
          <w:szCs w:val="20"/>
          <w:vertAlign w:val="subscript"/>
          <w:lang w:val="fr-FR"/>
        </w:rPr>
        <w:t>2</w:t>
      </w:r>
      <w:r w:rsidR="00E66578" w:rsidRPr="00E66578">
        <w:rPr>
          <w:rFonts w:cs="Calibri Light"/>
          <w:i/>
          <w:iCs/>
          <w:color w:val="333333" w:themeColor="text1"/>
          <w:sz w:val="20"/>
          <w:szCs w:val="20"/>
          <w:lang w:val="fr-FR"/>
        </w:rPr>
        <w:t>.</w:t>
      </w:r>
      <w:r w:rsidR="000C1CCB">
        <w:rPr>
          <w:rFonts w:cs="Calibri Light"/>
          <w:color w:val="333333" w:themeColor="text1"/>
          <w:sz w:val="20"/>
          <w:szCs w:val="20"/>
          <w:lang w:val="fr-FR"/>
        </w:rPr>
        <w:t xml:space="preserve"> </w:t>
      </w:r>
      <w:r>
        <w:rPr>
          <w:rFonts w:cs="Calibri Light"/>
          <w:i/>
          <w:iCs/>
          <w:color w:val="333333" w:themeColor="text1"/>
          <w:sz w:val="20"/>
          <w:szCs w:val="20"/>
          <w:lang w:val="fr-FR"/>
        </w:rPr>
        <w:t>Cependant</w:t>
      </w:r>
      <w:r w:rsidR="00E66578" w:rsidRPr="00E66578">
        <w:rPr>
          <w:rFonts w:cs="Calibri Light"/>
          <w:i/>
          <w:iCs/>
          <w:color w:val="333333" w:themeColor="text1"/>
          <w:sz w:val="20"/>
          <w:szCs w:val="20"/>
          <w:lang w:val="fr-FR"/>
        </w:rPr>
        <w:t>, cette transition n</w:t>
      </w:r>
      <w:r w:rsidR="007564B6">
        <w:rPr>
          <w:rFonts w:cs="Calibri Light"/>
          <w:i/>
          <w:iCs/>
          <w:color w:val="333333" w:themeColor="text1"/>
          <w:sz w:val="20"/>
          <w:szCs w:val="20"/>
          <w:lang w:val="fr-FR"/>
        </w:rPr>
        <w:t>’</w:t>
      </w:r>
      <w:r w:rsidR="00E66578" w:rsidRPr="00E66578">
        <w:rPr>
          <w:rFonts w:cs="Calibri Light"/>
          <w:i/>
          <w:iCs/>
          <w:color w:val="333333" w:themeColor="text1"/>
          <w:sz w:val="20"/>
          <w:szCs w:val="20"/>
          <w:lang w:val="fr-FR"/>
        </w:rPr>
        <w:t>est pas sans poser de problèmes.</w:t>
      </w:r>
      <w:r w:rsidR="000C1CCB">
        <w:rPr>
          <w:rFonts w:cs="Calibri Light"/>
          <w:color w:val="333333" w:themeColor="text1"/>
          <w:sz w:val="20"/>
          <w:szCs w:val="20"/>
          <w:lang w:val="fr-FR"/>
        </w:rPr>
        <w:t xml:space="preserve"> </w:t>
      </w:r>
      <w:r w:rsidR="00E66578" w:rsidRPr="00E66578">
        <w:rPr>
          <w:rFonts w:cs="Calibri Light"/>
          <w:i/>
          <w:iCs/>
          <w:color w:val="333333" w:themeColor="text1"/>
          <w:sz w:val="20"/>
          <w:szCs w:val="20"/>
          <w:lang w:val="fr-FR"/>
        </w:rPr>
        <w:t>Nous avons besoin d</w:t>
      </w:r>
      <w:r w:rsidR="007564B6">
        <w:rPr>
          <w:rFonts w:cs="Calibri Light"/>
          <w:i/>
          <w:iCs/>
          <w:color w:val="333333" w:themeColor="text1"/>
          <w:sz w:val="20"/>
          <w:szCs w:val="20"/>
          <w:lang w:val="fr-FR"/>
        </w:rPr>
        <w:t>’</w:t>
      </w:r>
      <w:r w:rsidR="00E66578" w:rsidRPr="00E66578">
        <w:rPr>
          <w:rFonts w:cs="Calibri Light"/>
          <w:i/>
          <w:iCs/>
          <w:color w:val="333333" w:themeColor="text1"/>
          <w:sz w:val="20"/>
          <w:szCs w:val="20"/>
          <w:lang w:val="fr-FR"/>
        </w:rPr>
        <w:t xml:space="preserve">un effort coordonné à tous les niveaux - de la ville au niveau européen - pour </w:t>
      </w:r>
      <w:r>
        <w:rPr>
          <w:rFonts w:cs="Calibri Light"/>
          <w:i/>
          <w:iCs/>
          <w:color w:val="333333" w:themeColor="text1"/>
          <w:sz w:val="20"/>
          <w:szCs w:val="20"/>
          <w:lang w:val="fr-FR"/>
        </w:rPr>
        <w:t>s’assurer</w:t>
      </w:r>
      <w:r w:rsidR="00E66578" w:rsidRPr="00E66578">
        <w:rPr>
          <w:rFonts w:cs="Calibri Light"/>
          <w:i/>
          <w:iCs/>
          <w:color w:val="333333" w:themeColor="text1"/>
          <w:sz w:val="20"/>
          <w:szCs w:val="20"/>
          <w:lang w:val="fr-FR"/>
        </w:rPr>
        <w:t xml:space="preserve"> que les investissements nécessaires sont réalisés et que les citoyens sont engagés et soutenus tout au long de cette transition</w:t>
      </w:r>
      <w:r w:rsidR="000C1CCB">
        <w:rPr>
          <w:rFonts w:cs="Calibri Light"/>
          <w:i/>
          <w:iCs/>
          <w:color w:val="333333" w:themeColor="text1"/>
          <w:sz w:val="20"/>
          <w:szCs w:val="20"/>
          <w:lang w:val="fr-FR"/>
        </w:rPr>
        <w:t> </w:t>
      </w:r>
      <w:r w:rsidR="00E66578" w:rsidRPr="00E66578">
        <w:rPr>
          <w:rFonts w:cs="Calibri Light"/>
          <w:i/>
          <w:iCs/>
          <w:color w:val="333333" w:themeColor="text1"/>
          <w:sz w:val="20"/>
          <w:szCs w:val="20"/>
          <w:lang w:val="fr-FR"/>
        </w:rPr>
        <w:t>».</w:t>
      </w:r>
    </w:p>
    <w:p w14:paraId="0414FD28" w14:textId="2FF77912" w:rsidR="00E66578" w:rsidRPr="00E66578" w:rsidRDefault="00E66578" w:rsidP="00E66578">
      <w:pPr>
        <w:pStyle w:val="Formuledepolitesse"/>
        <w:jc w:val="both"/>
        <w:rPr>
          <w:rFonts w:cs="Calibri Light"/>
          <w:color w:val="333333" w:themeColor="text1"/>
          <w:sz w:val="20"/>
          <w:szCs w:val="20"/>
          <w:lang w:val="fr-FR"/>
        </w:rPr>
      </w:pPr>
      <w:r w:rsidRPr="00E66578">
        <w:rPr>
          <w:rFonts w:cs="Calibri Light"/>
          <w:color w:val="333333" w:themeColor="text1"/>
          <w:sz w:val="20"/>
          <w:szCs w:val="20"/>
          <w:lang w:val="fr-FR"/>
        </w:rPr>
        <w:t>D</w:t>
      </w:r>
      <w:r w:rsidR="007564B6">
        <w:rPr>
          <w:rFonts w:cs="Calibri Light"/>
          <w:color w:val="333333" w:themeColor="text1"/>
          <w:sz w:val="20"/>
          <w:szCs w:val="20"/>
          <w:lang w:val="fr-FR"/>
        </w:rPr>
        <w:t>’</w:t>
      </w:r>
      <w:r w:rsidRPr="00E66578">
        <w:rPr>
          <w:rFonts w:cs="Calibri Light"/>
          <w:color w:val="333333" w:themeColor="text1"/>
          <w:sz w:val="20"/>
          <w:szCs w:val="20"/>
          <w:lang w:val="fr-FR"/>
        </w:rPr>
        <w:t>ici 2050, les trois scénarios analysés dans l</w:t>
      </w:r>
      <w:r w:rsidR="007564B6">
        <w:rPr>
          <w:rFonts w:cs="Calibri Light"/>
          <w:color w:val="333333" w:themeColor="text1"/>
          <w:sz w:val="20"/>
          <w:szCs w:val="20"/>
          <w:lang w:val="fr-FR"/>
        </w:rPr>
        <w:t>’</w:t>
      </w:r>
      <w:r w:rsidRPr="00E66578">
        <w:rPr>
          <w:rFonts w:cs="Calibri Light"/>
          <w:color w:val="333333" w:themeColor="text1"/>
          <w:sz w:val="20"/>
          <w:szCs w:val="20"/>
          <w:lang w:val="fr-FR"/>
        </w:rPr>
        <w:t>étude devraient permettre d</w:t>
      </w:r>
      <w:r w:rsidR="007564B6">
        <w:rPr>
          <w:rFonts w:cs="Calibri Light"/>
          <w:color w:val="333333" w:themeColor="text1"/>
          <w:sz w:val="20"/>
          <w:szCs w:val="20"/>
          <w:lang w:val="fr-FR"/>
        </w:rPr>
        <w:t>’</w:t>
      </w:r>
      <w:r w:rsidRPr="00E66578">
        <w:rPr>
          <w:rFonts w:cs="Calibri Light"/>
          <w:color w:val="333333" w:themeColor="text1"/>
          <w:sz w:val="20"/>
          <w:szCs w:val="20"/>
          <w:lang w:val="fr-FR"/>
        </w:rPr>
        <w:t xml:space="preserve">atteindre les objectifs de décarbonisation du </w:t>
      </w:r>
      <w:r w:rsidR="007D445B">
        <w:rPr>
          <w:rFonts w:cs="Calibri Light"/>
          <w:color w:val="333333" w:themeColor="text1"/>
          <w:sz w:val="20"/>
          <w:szCs w:val="20"/>
          <w:lang w:val="fr-FR"/>
        </w:rPr>
        <w:t>Pacte vert</w:t>
      </w:r>
      <w:r w:rsidRPr="00E66578">
        <w:rPr>
          <w:rFonts w:cs="Calibri Light"/>
          <w:color w:val="333333" w:themeColor="text1"/>
          <w:sz w:val="20"/>
          <w:szCs w:val="20"/>
          <w:lang w:val="fr-FR"/>
        </w:rPr>
        <w:t xml:space="preserve"> pour le secteur des transports, principalement grâce à la poursuite des avancées technologiques et au renouvellement du parc automobile.</w:t>
      </w:r>
      <w:r w:rsidR="000C1CCB">
        <w:rPr>
          <w:rFonts w:cs="Calibri Light"/>
          <w:color w:val="333333" w:themeColor="text1"/>
          <w:sz w:val="20"/>
          <w:szCs w:val="20"/>
          <w:lang w:val="fr-FR"/>
        </w:rPr>
        <w:t xml:space="preserve"> </w:t>
      </w:r>
      <w:r w:rsidRPr="007D445B">
        <w:rPr>
          <w:rFonts w:cs="Calibri Light"/>
          <w:b/>
          <w:bCs/>
          <w:color w:val="333333" w:themeColor="text1"/>
          <w:sz w:val="20"/>
          <w:szCs w:val="20"/>
          <w:lang w:val="fr-FR"/>
        </w:rPr>
        <w:t>L</w:t>
      </w:r>
      <w:r w:rsidR="007564B6">
        <w:rPr>
          <w:rFonts w:cs="Calibri Light"/>
          <w:b/>
          <w:bCs/>
          <w:color w:val="333333" w:themeColor="text1"/>
          <w:sz w:val="20"/>
          <w:szCs w:val="20"/>
          <w:lang w:val="fr-FR"/>
        </w:rPr>
        <w:t>’</w:t>
      </w:r>
      <w:r w:rsidRPr="007D445B">
        <w:rPr>
          <w:rFonts w:cs="Calibri Light"/>
          <w:b/>
          <w:bCs/>
          <w:color w:val="333333" w:themeColor="text1"/>
          <w:sz w:val="20"/>
          <w:szCs w:val="20"/>
          <w:lang w:val="fr-FR"/>
        </w:rPr>
        <w:t>étude estime que la réalisation de ces objectifs nécessitera</w:t>
      </w:r>
      <w:r w:rsidR="007D445B" w:rsidRPr="007D445B">
        <w:rPr>
          <w:rFonts w:cs="Calibri Light"/>
          <w:b/>
          <w:bCs/>
          <w:color w:val="333333" w:themeColor="text1"/>
          <w:sz w:val="20"/>
          <w:szCs w:val="20"/>
          <w:lang w:val="fr-FR"/>
        </w:rPr>
        <w:t xml:space="preserve"> des investissements</w:t>
      </w:r>
      <w:r w:rsidRPr="007D445B">
        <w:rPr>
          <w:rFonts w:cs="Calibri Light"/>
          <w:b/>
          <w:bCs/>
          <w:color w:val="333333" w:themeColor="text1"/>
          <w:sz w:val="20"/>
          <w:szCs w:val="20"/>
          <w:lang w:val="fr-FR"/>
        </w:rPr>
        <w:t xml:space="preserve"> </w:t>
      </w:r>
      <w:r w:rsidR="007D445B" w:rsidRPr="007D445B">
        <w:rPr>
          <w:rFonts w:cs="Calibri Light"/>
          <w:b/>
          <w:bCs/>
          <w:color w:val="333333" w:themeColor="text1"/>
          <w:sz w:val="20"/>
          <w:szCs w:val="20"/>
          <w:lang w:val="fr-FR"/>
        </w:rPr>
        <w:t>d’</w:t>
      </w:r>
      <w:r w:rsidRPr="007D445B">
        <w:rPr>
          <w:rFonts w:cs="Calibri Light"/>
          <w:b/>
          <w:bCs/>
          <w:color w:val="333333" w:themeColor="text1"/>
          <w:sz w:val="20"/>
          <w:szCs w:val="20"/>
          <w:lang w:val="fr-FR"/>
        </w:rPr>
        <w:t>au moins 15</w:t>
      </w:r>
      <w:r w:rsidR="007D445B" w:rsidRPr="007D445B">
        <w:rPr>
          <w:rFonts w:cs="Calibri Light"/>
          <w:b/>
          <w:bCs/>
          <w:color w:val="333333" w:themeColor="text1"/>
          <w:sz w:val="20"/>
          <w:szCs w:val="20"/>
          <w:lang w:val="fr-FR"/>
        </w:rPr>
        <w:t>00</w:t>
      </w:r>
      <w:r w:rsidRPr="007D445B">
        <w:rPr>
          <w:rFonts w:cs="Calibri Light"/>
          <w:b/>
          <w:bCs/>
          <w:color w:val="333333" w:themeColor="text1"/>
          <w:sz w:val="20"/>
          <w:szCs w:val="20"/>
          <w:lang w:val="fr-FR"/>
        </w:rPr>
        <w:t xml:space="preserve"> </w:t>
      </w:r>
      <w:r w:rsidR="007D445B" w:rsidRPr="007D445B">
        <w:rPr>
          <w:rFonts w:cs="Calibri Light"/>
          <w:b/>
          <w:bCs/>
          <w:color w:val="333333" w:themeColor="text1"/>
          <w:sz w:val="20"/>
          <w:szCs w:val="20"/>
          <w:lang w:val="fr-FR"/>
        </w:rPr>
        <w:t>milliards</w:t>
      </w:r>
      <w:r w:rsidRPr="007D445B">
        <w:rPr>
          <w:rFonts w:cs="Calibri Light"/>
          <w:b/>
          <w:bCs/>
          <w:color w:val="333333" w:themeColor="text1"/>
          <w:sz w:val="20"/>
          <w:szCs w:val="20"/>
          <w:lang w:val="fr-FR"/>
        </w:rPr>
        <w:t xml:space="preserve"> d</w:t>
      </w:r>
      <w:r w:rsidR="007564B6">
        <w:rPr>
          <w:rFonts w:cs="Calibri Light"/>
          <w:b/>
          <w:bCs/>
          <w:color w:val="333333" w:themeColor="text1"/>
          <w:sz w:val="20"/>
          <w:szCs w:val="20"/>
          <w:lang w:val="fr-FR"/>
        </w:rPr>
        <w:t>’</w:t>
      </w:r>
      <w:r w:rsidRPr="007D445B">
        <w:rPr>
          <w:rFonts w:cs="Calibri Light"/>
          <w:b/>
          <w:bCs/>
          <w:color w:val="333333" w:themeColor="text1"/>
          <w:sz w:val="20"/>
          <w:szCs w:val="20"/>
          <w:lang w:val="fr-FR"/>
        </w:rPr>
        <w:t>euros</w:t>
      </w:r>
      <w:r w:rsidR="007D445B">
        <w:rPr>
          <w:rStyle w:val="Appelnotedebasdep"/>
          <w:rFonts w:cs="Calibri Light"/>
          <w:b/>
          <w:bCs/>
          <w:color w:val="333333" w:themeColor="text1"/>
          <w:sz w:val="20"/>
          <w:szCs w:val="20"/>
          <w:lang w:val="fr-FR"/>
        </w:rPr>
        <w:footnoteReference w:id="2"/>
      </w:r>
      <w:r w:rsidRPr="007D445B">
        <w:rPr>
          <w:rFonts w:cs="Calibri Light"/>
          <w:b/>
          <w:bCs/>
          <w:color w:val="333333" w:themeColor="text1"/>
          <w:sz w:val="20"/>
          <w:szCs w:val="20"/>
          <w:lang w:val="fr-FR"/>
        </w:rPr>
        <w:t xml:space="preserve">, dont 500 milliards pour la mise en œuvre et la gestion de diverses mesures de </w:t>
      </w:r>
      <w:r w:rsidRPr="007D445B">
        <w:rPr>
          <w:rFonts w:cs="Calibri Light"/>
          <w:b/>
          <w:bCs/>
          <w:color w:val="333333" w:themeColor="text1"/>
          <w:sz w:val="20"/>
          <w:szCs w:val="20"/>
          <w:lang w:val="fr-FR"/>
        </w:rPr>
        <w:lastRenderedPageBreak/>
        <w:t>mobilité durable</w:t>
      </w:r>
      <w:r w:rsidRPr="00E66578">
        <w:rPr>
          <w:rFonts w:cs="Calibri Light"/>
          <w:color w:val="333333" w:themeColor="text1"/>
          <w:sz w:val="20"/>
          <w:szCs w:val="20"/>
          <w:lang w:val="fr-FR"/>
        </w:rPr>
        <w:t>.</w:t>
      </w:r>
      <w:r w:rsidR="000C1CCB">
        <w:rPr>
          <w:rFonts w:cs="Calibri Light"/>
          <w:color w:val="333333" w:themeColor="text1"/>
          <w:sz w:val="20"/>
          <w:szCs w:val="20"/>
          <w:lang w:val="fr-FR"/>
        </w:rPr>
        <w:t xml:space="preserve"> </w:t>
      </w:r>
      <w:r w:rsidRPr="00E66578">
        <w:rPr>
          <w:rFonts w:cs="Calibri Light"/>
          <w:color w:val="333333" w:themeColor="text1"/>
          <w:sz w:val="20"/>
          <w:szCs w:val="20"/>
          <w:lang w:val="fr-FR"/>
        </w:rPr>
        <w:t>Bien que ces coûts soient importants, l</w:t>
      </w:r>
      <w:r w:rsidR="007564B6">
        <w:rPr>
          <w:rFonts w:cs="Calibri Light"/>
          <w:color w:val="333333" w:themeColor="text1"/>
          <w:sz w:val="20"/>
          <w:szCs w:val="20"/>
          <w:lang w:val="fr-FR"/>
        </w:rPr>
        <w:t>’</w:t>
      </w:r>
      <w:r w:rsidRPr="00E66578">
        <w:rPr>
          <w:rFonts w:cs="Calibri Light"/>
          <w:color w:val="333333" w:themeColor="text1"/>
          <w:sz w:val="20"/>
          <w:szCs w:val="20"/>
          <w:lang w:val="fr-FR"/>
        </w:rPr>
        <w:t>étude souligne que les avantages, tels que la réduction des émissions de</w:t>
      </w:r>
      <w:r w:rsidR="007D445B">
        <w:rPr>
          <w:rFonts w:cs="Calibri Light"/>
          <w:color w:val="333333" w:themeColor="text1"/>
          <w:sz w:val="20"/>
          <w:szCs w:val="20"/>
          <w:lang w:val="fr-FR"/>
        </w:rPr>
        <w:t xml:space="preserve"> </w:t>
      </w:r>
      <w:r w:rsidRPr="007D445B">
        <w:rPr>
          <w:rFonts w:cs="Calibri Light"/>
          <w:color w:val="333333" w:themeColor="text1"/>
          <w:sz w:val="20"/>
          <w:szCs w:val="20"/>
          <w:lang w:val="fr-FR"/>
        </w:rPr>
        <w:t>CO</w:t>
      </w:r>
      <w:r w:rsidRPr="00E66578">
        <w:rPr>
          <w:rFonts w:cs="Calibri Light"/>
          <w:color w:val="333333" w:themeColor="text1"/>
          <w:sz w:val="20"/>
          <w:szCs w:val="20"/>
          <w:vertAlign w:val="subscript"/>
          <w:lang w:val="fr-FR"/>
        </w:rPr>
        <w:t>2</w:t>
      </w:r>
      <w:r w:rsidRPr="00E66578">
        <w:rPr>
          <w:rFonts w:cs="Calibri Light"/>
          <w:color w:val="333333" w:themeColor="text1"/>
          <w:sz w:val="20"/>
          <w:szCs w:val="20"/>
          <w:lang w:val="fr-FR"/>
        </w:rPr>
        <w:t>, l</w:t>
      </w:r>
      <w:r w:rsidR="007564B6">
        <w:rPr>
          <w:rFonts w:cs="Calibri Light"/>
          <w:color w:val="333333" w:themeColor="text1"/>
          <w:sz w:val="20"/>
          <w:szCs w:val="20"/>
          <w:lang w:val="fr-FR"/>
        </w:rPr>
        <w:t>’</w:t>
      </w:r>
      <w:r w:rsidRPr="00E66578">
        <w:rPr>
          <w:rFonts w:cs="Calibri Light"/>
          <w:color w:val="333333" w:themeColor="text1"/>
          <w:sz w:val="20"/>
          <w:szCs w:val="20"/>
          <w:lang w:val="fr-FR"/>
        </w:rPr>
        <w:t>amélioration de la santé publique et la diminution des coûts externes, l</w:t>
      </w:r>
      <w:r w:rsidR="007564B6">
        <w:rPr>
          <w:rFonts w:cs="Calibri Light"/>
          <w:color w:val="333333" w:themeColor="text1"/>
          <w:sz w:val="20"/>
          <w:szCs w:val="20"/>
          <w:lang w:val="fr-FR"/>
        </w:rPr>
        <w:t>’</w:t>
      </w:r>
      <w:r w:rsidRPr="00E66578">
        <w:rPr>
          <w:rFonts w:cs="Calibri Light"/>
          <w:color w:val="333333" w:themeColor="text1"/>
          <w:sz w:val="20"/>
          <w:szCs w:val="20"/>
          <w:lang w:val="fr-FR"/>
        </w:rPr>
        <w:t>emportent sur les dépense</w:t>
      </w:r>
      <w:r w:rsidR="007D445B">
        <w:rPr>
          <w:rFonts w:cs="Calibri Light"/>
          <w:color w:val="333333" w:themeColor="text1"/>
          <w:sz w:val="20"/>
          <w:szCs w:val="20"/>
          <w:lang w:val="fr-FR"/>
        </w:rPr>
        <w:t>s</w:t>
      </w:r>
      <w:r w:rsidRPr="00E66578">
        <w:rPr>
          <w:rFonts w:cs="Calibri Light"/>
          <w:color w:val="333333" w:themeColor="text1"/>
          <w:sz w:val="20"/>
          <w:szCs w:val="20"/>
          <w:lang w:val="fr-FR"/>
        </w:rPr>
        <w:t>.</w:t>
      </w:r>
    </w:p>
    <w:p w14:paraId="74CACC02" w14:textId="4A15ADA3" w:rsidR="00E66578" w:rsidRPr="00E66578" w:rsidRDefault="007D445B" w:rsidP="00E66578">
      <w:pPr>
        <w:pStyle w:val="Formuledepolitesse"/>
        <w:jc w:val="both"/>
        <w:rPr>
          <w:rFonts w:cs="Calibri Light"/>
          <w:color w:val="333333" w:themeColor="text1"/>
          <w:sz w:val="20"/>
          <w:szCs w:val="20"/>
          <w:lang w:val="fr-FR"/>
        </w:rPr>
      </w:pPr>
      <w:r>
        <w:rPr>
          <w:rFonts w:cs="Calibri Light"/>
          <w:color w:val="333333" w:themeColor="text1"/>
          <w:sz w:val="20"/>
          <w:szCs w:val="20"/>
          <w:lang w:val="fr-FR"/>
        </w:rPr>
        <w:t>En plus des</w:t>
      </w:r>
      <w:r w:rsidR="00E66578" w:rsidRPr="00E66578">
        <w:rPr>
          <w:rFonts w:cs="Calibri Light"/>
          <w:color w:val="333333" w:themeColor="text1"/>
          <w:sz w:val="20"/>
          <w:szCs w:val="20"/>
          <w:lang w:val="fr-FR"/>
        </w:rPr>
        <w:t xml:space="preserve"> réductions d</w:t>
      </w:r>
      <w:r>
        <w:rPr>
          <w:rFonts w:cs="Calibri Light"/>
          <w:color w:val="333333" w:themeColor="text1"/>
          <w:sz w:val="20"/>
          <w:szCs w:val="20"/>
          <w:lang w:val="fr-FR"/>
        </w:rPr>
        <w:t xml:space="preserve">es </w:t>
      </w:r>
      <w:r w:rsidR="00E66578" w:rsidRPr="00E66578">
        <w:rPr>
          <w:rFonts w:cs="Calibri Light"/>
          <w:color w:val="333333" w:themeColor="text1"/>
          <w:sz w:val="20"/>
          <w:szCs w:val="20"/>
          <w:lang w:val="fr-FR"/>
        </w:rPr>
        <w:t>émissions, l</w:t>
      </w:r>
      <w:r w:rsidR="007564B6">
        <w:rPr>
          <w:rFonts w:cs="Calibri Light"/>
          <w:color w:val="333333" w:themeColor="text1"/>
          <w:sz w:val="20"/>
          <w:szCs w:val="20"/>
          <w:lang w:val="fr-FR"/>
        </w:rPr>
        <w:t>’</w:t>
      </w:r>
      <w:r w:rsidR="00E66578" w:rsidRPr="00E66578">
        <w:rPr>
          <w:rFonts w:cs="Calibri Light"/>
          <w:color w:val="333333" w:themeColor="text1"/>
          <w:sz w:val="20"/>
          <w:szCs w:val="20"/>
          <w:lang w:val="fr-FR"/>
        </w:rPr>
        <w:t>étude met en évidence d</w:t>
      </w:r>
      <w:r w:rsidR="007564B6">
        <w:rPr>
          <w:rFonts w:cs="Calibri Light"/>
          <w:color w:val="333333" w:themeColor="text1"/>
          <w:sz w:val="20"/>
          <w:szCs w:val="20"/>
          <w:lang w:val="fr-FR"/>
        </w:rPr>
        <w:t>’</w:t>
      </w:r>
      <w:r w:rsidR="00E66578" w:rsidRPr="00E66578">
        <w:rPr>
          <w:rFonts w:cs="Calibri Light"/>
          <w:color w:val="333333" w:themeColor="text1"/>
          <w:sz w:val="20"/>
          <w:szCs w:val="20"/>
          <w:lang w:val="fr-FR"/>
        </w:rPr>
        <w:t xml:space="preserve">importants avantages </w:t>
      </w:r>
      <w:r w:rsidR="007564B6">
        <w:rPr>
          <w:rFonts w:cs="Calibri Light"/>
          <w:color w:val="333333" w:themeColor="text1"/>
          <w:sz w:val="20"/>
          <w:szCs w:val="20"/>
          <w:lang w:val="fr-FR"/>
        </w:rPr>
        <w:t>en matière de</w:t>
      </w:r>
      <w:r w:rsidR="00E66578" w:rsidRPr="00E66578">
        <w:rPr>
          <w:rFonts w:cs="Calibri Light"/>
          <w:color w:val="333333" w:themeColor="text1"/>
          <w:sz w:val="20"/>
          <w:szCs w:val="20"/>
          <w:lang w:val="fr-FR"/>
        </w:rPr>
        <w:t xml:space="preserve"> santé publique.</w:t>
      </w:r>
      <w:r w:rsidR="000C1CCB">
        <w:rPr>
          <w:rFonts w:cs="Calibri Light"/>
          <w:color w:val="333333" w:themeColor="text1"/>
          <w:sz w:val="20"/>
          <w:szCs w:val="20"/>
          <w:lang w:val="fr-FR"/>
        </w:rPr>
        <w:t xml:space="preserve"> </w:t>
      </w:r>
      <w:r w:rsidR="00E66578" w:rsidRPr="00E66578">
        <w:rPr>
          <w:rFonts w:cs="Calibri Light"/>
          <w:b/>
          <w:bCs/>
          <w:color w:val="333333" w:themeColor="text1"/>
          <w:sz w:val="20"/>
          <w:szCs w:val="20"/>
          <w:lang w:val="fr-FR"/>
        </w:rPr>
        <w:t>Le passage à des modes de transport plus actifs, tels que la marche et le vélo, pourrait se traduire par des économies cumulées en matière de santé pouvant atteindre 1</w:t>
      </w:r>
      <w:r w:rsidR="007564B6">
        <w:rPr>
          <w:rFonts w:cs="Calibri Light"/>
          <w:b/>
          <w:bCs/>
          <w:color w:val="333333" w:themeColor="text1"/>
          <w:sz w:val="20"/>
          <w:szCs w:val="20"/>
          <w:lang w:val="fr-FR"/>
        </w:rPr>
        <w:t> </w:t>
      </w:r>
      <w:r w:rsidR="00E66578" w:rsidRPr="00E66578">
        <w:rPr>
          <w:rFonts w:cs="Calibri Light"/>
          <w:b/>
          <w:bCs/>
          <w:color w:val="333333" w:themeColor="text1"/>
          <w:sz w:val="20"/>
          <w:szCs w:val="20"/>
          <w:lang w:val="fr-FR"/>
        </w:rPr>
        <w:t>170</w:t>
      </w:r>
      <w:r w:rsidR="000C1CCB">
        <w:rPr>
          <w:rFonts w:cs="Calibri Light"/>
          <w:b/>
          <w:bCs/>
          <w:color w:val="333333" w:themeColor="text1"/>
          <w:sz w:val="20"/>
          <w:szCs w:val="20"/>
          <w:lang w:val="fr-FR"/>
        </w:rPr>
        <w:t> </w:t>
      </w:r>
      <w:r w:rsidR="00E66578" w:rsidRPr="00E66578">
        <w:rPr>
          <w:rFonts w:cs="Calibri Light"/>
          <w:b/>
          <w:bCs/>
          <w:color w:val="333333" w:themeColor="text1"/>
          <w:sz w:val="20"/>
          <w:szCs w:val="20"/>
          <w:lang w:val="fr-FR"/>
        </w:rPr>
        <w:t>euros par habitant d</w:t>
      </w:r>
      <w:r w:rsidR="007564B6">
        <w:rPr>
          <w:rFonts w:cs="Calibri Light"/>
          <w:b/>
          <w:bCs/>
          <w:color w:val="333333" w:themeColor="text1"/>
          <w:sz w:val="20"/>
          <w:szCs w:val="20"/>
          <w:lang w:val="fr-FR"/>
        </w:rPr>
        <w:t>’</w:t>
      </w:r>
      <w:r w:rsidR="00E66578" w:rsidRPr="00E66578">
        <w:rPr>
          <w:rFonts w:cs="Calibri Light"/>
          <w:b/>
          <w:bCs/>
          <w:color w:val="333333" w:themeColor="text1"/>
          <w:sz w:val="20"/>
          <w:szCs w:val="20"/>
          <w:lang w:val="fr-FR"/>
        </w:rPr>
        <w:t>ici à 2050, grâce aux avantages d</w:t>
      </w:r>
      <w:r w:rsidR="007564B6">
        <w:rPr>
          <w:rFonts w:cs="Calibri Light"/>
          <w:b/>
          <w:bCs/>
          <w:color w:val="333333" w:themeColor="text1"/>
          <w:sz w:val="20"/>
          <w:szCs w:val="20"/>
          <w:lang w:val="fr-FR"/>
        </w:rPr>
        <w:t>’</w:t>
      </w:r>
      <w:r w:rsidR="00E66578" w:rsidRPr="00E66578">
        <w:rPr>
          <w:rFonts w:cs="Calibri Light"/>
          <w:b/>
          <w:bCs/>
          <w:color w:val="333333" w:themeColor="text1"/>
          <w:sz w:val="20"/>
          <w:szCs w:val="20"/>
          <w:lang w:val="fr-FR"/>
        </w:rPr>
        <w:t>un mode de vie plus actif.</w:t>
      </w:r>
      <w:r w:rsidR="000C1CCB">
        <w:rPr>
          <w:rFonts w:cs="Calibri Light"/>
          <w:color w:val="333333" w:themeColor="text1"/>
          <w:sz w:val="20"/>
          <w:szCs w:val="20"/>
          <w:lang w:val="fr-FR"/>
        </w:rPr>
        <w:t xml:space="preserve"> </w:t>
      </w:r>
      <w:r w:rsidR="007564B6">
        <w:rPr>
          <w:rFonts w:cs="Calibri Light"/>
          <w:b/>
          <w:bCs/>
          <w:color w:val="333333" w:themeColor="text1"/>
          <w:sz w:val="20"/>
          <w:szCs w:val="20"/>
          <w:lang w:val="fr-FR"/>
        </w:rPr>
        <w:t>Par ailleurs</w:t>
      </w:r>
      <w:r w:rsidR="00E66578" w:rsidRPr="00E66578">
        <w:rPr>
          <w:rFonts w:cs="Calibri Light"/>
          <w:b/>
          <w:bCs/>
          <w:color w:val="333333" w:themeColor="text1"/>
          <w:sz w:val="20"/>
          <w:szCs w:val="20"/>
          <w:lang w:val="fr-FR"/>
        </w:rPr>
        <w:t xml:space="preserve">, des améliorations de la sécurité routière sont attendues, avec des réductions potentielles du nombre de </w:t>
      </w:r>
      <w:r w:rsidR="00F642ED">
        <w:rPr>
          <w:rFonts w:cs="Calibri Light"/>
          <w:b/>
          <w:bCs/>
          <w:color w:val="333333" w:themeColor="text1"/>
          <w:sz w:val="20"/>
          <w:szCs w:val="20"/>
          <w:lang w:val="fr-FR"/>
        </w:rPr>
        <w:t>mort</w:t>
      </w:r>
      <w:r w:rsidR="00E66578" w:rsidRPr="00E66578">
        <w:rPr>
          <w:rFonts w:cs="Calibri Light"/>
          <w:b/>
          <w:bCs/>
          <w:color w:val="333333" w:themeColor="text1"/>
          <w:sz w:val="20"/>
          <w:szCs w:val="20"/>
          <w:lang w:val="fr-FR"/>
        </w:rPr>
        <w:t>s sur l</w:t>
      </w:r>
      <w:r w:rsidR="007564B6">
        <w:rPr>
          <w:rFonts w:cs="Calibri Light"/>
          <w:b/>
          <w:bCs/>
          <w:color w:val="333333" w:themeColor="text1"/>
          <w:sz w:val="20"/>
          <w:szCs w:val="20"/>
          <w:lang w:val="fr-FR"/>
        </w:rPr>
        <w:t>a</w:t>
      </w:r>
      <w:r w:rsidR="00E66578" w:rsidRPr="00E66578">
        <w:rPr>
          <w:rFonts w:cs="Calibri Light"/>
          <w:b/>
          <w:bCs/>
          <w:color w:val="333333" w:themeColor="text1"/>
          <w:sz w:val="20"/>
          <w:szCs w:val="20"/>
          <w:lang w:val="fr-FR"/>
        </w:rPr>
        <w:t xml:space="preserve"> route jusqu</w:t>
      </w:r>
      <w:r w:rsidR="007564B6">
        <w:rPr>
          <w:rFonts w:cs="Calibri Light"/>
          <w:b/>
          <w:bCs/>
          <w:color w:val="333333" w:themeColor="text1"/>
          <w:sz w:val="20"/>
          <w:szCs w:val="20"/>
          <w:lang w:val="fr-FR"/>
        </w:rPr>
        <w:t>’</w:t>
      </w:r>
      <w:r w:rsidR="00E66578" w:rsidRPr="00E66578">
        <w:rPr>
          <w:rFonts w:cs="Calibri Light"/>
          <w:b/>
          <w:bCs/>
          <w:color w:val="333333" w:themeColor="text1"/>
          <w:sz w:val="20"/>
          <w:szCs w:val="20"/>
          <w:lang w:val="fr-FR"/>
        </w:rPr>
        <w:t>à 70</w:t>
      </w:r>
      <w:r w:rsidR="000C1CCB">
        <w:rPr>
          <w:rFonts w:cs="Calibri Light"/>
          <w:b/>
          <w:bCs/>
          <w:color w:val="333333" w:themeColor="text1"/>
          <w:sz w:val="20"/>
          <w:szCs w:val="20"/>
          <w:lang w:val="fr-FR"/>
        </w:rPr>
        <w:t> </w:t>
      </w:r>
      <w:r w:rsidR="00E66578" w:rsidRPr="00E66578">
        <w:rPr>
          <w:rFonts w:cs="Calibri Light"/>
          <w:b/>
          <w:bCs/>
          <w:color w:val="333333" w:themeColor="text1"/>
          <w:sz w:val="20"/>
          <w:szCs w:val="20"/>
          <w:lang w:val="fr-FR"/>
        </w:rPr>
        <w:t>% d</w:t>
      </w:r>
      <w:r w:rsidR="007564B6">
        <w:rPr>
          <w:rFonts w:cs="Calibri Light"/>
          <w:b/>
          <w:bCs/>
          <w:color w:val="333333" w:themeColor="text1"/>
          <w:sz w:val="20"/>
          <w:szCs w:val="20"/>
          <w:lang w:val="fr-FR"/>
        </w:rPr>
        <w:t>’</w:t>
      </w:r>
      <w:r w:rsidR="00E66578" w:rsidRPr="00E66578">
        <w:rPr>
          <w:rFonts w:cs="Calibri Light"/>
          <w:b/>
          <w:bCs/>
          <w:color w:val="333333" w:themeColor="text1"/>
          <w:sz w:val="20"/>
          <w:szCs w:val="20"/>
          <w:lang w:val="fr-FR"/>
        </w:rPr>
        <w:t>ici à 2050, grâce à des infrastructures plus sûres et à l</w:t>
      </w:r>
      <w:r w:rsidR="007564B6">
        <w:rPr>
          <w:rFonts w:cs="Calibri Light"/>
          <w:b/>
          <w:bCs/>
          <w:color w:val="333333" w:themeColor="text1"/>
          <w:sz w:val="20"/>
          <w:szCs w:val="20"/>
          <w:lang w:val="fr-FR"/>
        </w:rPr>
        <w:t>’</w:t>
      </w:r>
      <w:r w:rsidR="00E66578" w:rsidRPr="00E66578">
        <w:rPr>
          <w:rFonts w:cs="Calibri Light"/>
          <w:b/>
          <w:bCs/>
          <w:color w:val="333333" w:themeColor="text1"/>
          <w:sz w:val="20"/>
          <w:szCs w:val="20"/>
          <w:lang w:val="fr-FR"/>
        </w:rPr>
        <w:t>adoption de systèmes de transport intelligents.</w:t>
      </w:r>
    </w:p>
    <w:p w14:paraId="23015E5E" w14:textId="185BE6B6" w:rsidR="00E66578" w:rsidRPr="00E66578" w:rsidRDefault="00E66578" w:rsidP="00E66578">
      <w:pPr>
        <w:pStyle w:val="Formuledepolitesse"/>
        <w:jc w:val="both"/>
        <w:rPr>
          <w:rFonts w:cs="Calibri Light"/>
          <w:color w:val="333333" w:themeColor="text1"/>
          <w:sz w:val="20"/>
          <w:szCs w:val="20"/>
          <w:lang w:val="fr-FR"/>
        </w:rPr>
      </w:pPr>
      <w:r w:rsidRPr="00E66578">
        <w:rPr>
          <w:rFonts w:cs="Calibri Light"/>
          <w:color w:val="333333" w:themeColor="text1"/>
          <w:sz w:val="20"/>
          <w:szCs w:val="20"/>
          <w:lang w:val="fr-FR"/>
        </w:rPr>
        <w:t>L</w:t>
      </w:r>
      <w:r w:rsidR="007564B6">
        <w:rPr>
          <w:rFonts w:cs="Calibri Light"/>
          <w:color w:val="333333" w:themeColor="text1"/>
          <w:sz w:val="20"/>
          <w:szCs w:val="20"/>
          <w:lang w:val="fr-FR"/>
        </w:rPr>
        <w:t>’</w:t>
      </w:r>
      <w:r w:rsidRPr="00E66578">
        <w:rPr>
          <w:rFonts w:cs="Calibri Light"/>
          <w:color w:val="333333" w:themeColor="text1"/>
          <w:sz w:val="20"/>
          <w:szCs w:val="20"/>
          <w:lang w:val="fr-FR"/>
        </w:rPr>
        <w:t>étude souligne que, quelles que soient les caractéristiques d</w:t>
      </w:r>
      <w:r w:rsidR="007564B6">
        <w:rPr>
          <w:rFonts w:cs="Calibri Light"/>
          <w:color w:val="333333" w:themeColor="text1"/>
          <w:sz w:val="20"/>
          <w:szCs w:val="20"/>
          <w:lang w:val="fr-FR"/>
        </w:rPr>
        <w:t>’</w:t>
      </w:r>
      <w:r w:rsidRPr="00E66578">
        <w:rPr>
          <w:rFonts w:cs="Calibri Light"/>
          <w:color w:val="333333" w:themeColor="text1"/>
          <w:sz w:val="20"/>
          <w:szCs w:val="20"/>
          <w:lang w:val="fr-FR"/>
        </w:rPr>
        <w:t>une ville européenne, il est essentiel de donner la priorité aux transports publics pour assurer une transition équitable et durable de la mobilité urbaine. Les transports publics offrent un compromis idéal entre les réductions d</w:t>
      </w:r>
      <w:r w:rsidR="007564B6">
        <w:rPr>
          <w:rFonts w:cs="Calibri Light"/>
          <w:color w:val="333333" w:themeColor="text1"/>
          <w:sz w:val="20"/>
          <w:szCs w:val="20"/>
          <w:lang w:val="fr-FR"/>
        </w:rPr>
        <w:t>’</w:t>
      </w:r>
      <w:r w:rsidRPr="00E66578">
        <w:rPr>
          <w:rFonts w:cs="Calibri Light"/>
          <w:color w:val="333333" w:themeColor="text1"/>
          <w:sz w:val="20"/>
          <w:szCs w:val="20"/>
          <w:lang w:val="fr-FR"/>
        </w:rPr>
        <w:t>émissions de CO</w:t>
      </w:r>
      <w:r w:rsidRPr="007564B6">
        <w:rPr>
          <w:rFonts w:cs="Calibri Light"/>
          <w:color w:val="333333" w:themeColor="text1"/>
          <w:sz w:val="20"/>
          <w:szCs w:val="20"/>
          <w:vertAlign w:val="subscript"/>
          <w:lang w:val="fr-FR"/>
        </w:rPr>
        <w:t>2</w:t>
      </w:r>
      <w:r w:rsidRPr="00E66578">
        <w:rPr>
          <w:rFonts w:cs="Calibri Light"/>
          <w:color w:val="333333" w:themeColor="text1"/>
          <w:sz w:val="20"/>
          <w:szCs w:val="20"/>
          <w:lang w:val="fr-FR"/>
        </w:rPr>
        <w:t xml:space="preserve"> et les investissements, mais ils constituent également la seule option de mobilité inclusive pour tous les segments de la population. Même en tenant compte des coûts d</w:t>
      </w:r>
      <w:r w:rsidR="007564B6">
        <w:rPr>
          <w:rFonts w:cs="Calibri Light"/>
          <w:color w:val="333333" w:themeColor="text1"/>
          <w:sz w:val="20"/>
          <w:szCs w:val="20"/>
          <w:lang w:val="fr-FR"/>
        </w:rPr>
        <w:t>’</w:t>
      </w:r>
      <w:r w:rsidRPr="00E66578">
        <w:rPr>
          <w:rFonts w:cs="Calibri Light"/>
          <w:color w:val="333333" w:themeColor="text1"/>
          <w:sz w:val="20"/>
          <w:szCs w:val="20"/>
          <w:lang w:val="fr-FR"/>
        </w:rPr>
        <w:t>infrastructure et d</w:t>
      </w:r>
      <w:r w:rsidR="007564B6">
        <w:rPr>
          <w:rFonts w:cs="Calibri Light"/>
          <w:color w:val="333333" w:themeColor="text1"/>
          <w:sz w:val="20"/>
          <w:szCs w:val="20"/>
          <w:lang w:val="fr-FR"/>
        </w:rPr>
        <w:t>’</w:t>
      </w:r>
      <w:r w:rsidRPr="00E66578">
        <w:rPr>
          <w:rFonts w:cs="Calibri Light"/>
          <w:color w:val="333333" w:themeColor="text1"/>
          <w:sz w:val="20"/>
          <w:szCs w:val="20"/>
          <w:lang w:val="fr-FR"/>
        </w:rPr>
        <w:t>investissement, les transports publics s</w:t>
      </w:r>
      <w:r w:rsidR="007564B6">
        <w:rPr>
          <w:rFonts w:cs="Calibri Light"/>
          <w:color w:val="333333" w:themeColor="text1"/>
          <w:sz w:val="20"/>
          <w:szCs w:val="20"/>
          <w:lang w:val="fr-FR"/>
        </w:rPr>
        <w:t>’</w:t>
      </w:r>
      <w:r w:rsidRPr="00E66578">
        <w:rPr>
          <w:rFonts w:cs="Calibri Light"/>
          <w:color w:val="333333" w:themeColor="text1"/>
          <w:sz w:val="20"/>
          <w:szCs w:val="20"/>
          <w:lang w:val="fr-FR"/>
        </w:rPr>
        <w:t>imposent comme une option abordable pour une mobilité inclusive et à faibles émissions de CO2, et comme l</w:t>
      </w:r>
      <w:r w:rsidR="007564B6">
        <w:rPr>
          <w:rFonts w:cs="Calibri Light"/>
          <w:color w:val="333333" w:themeColor="text1"/>
          <w:sz w:val="20"/>
          <w:szCs w:val="20"/>
          <w:lang w:val="fr-FR"/>
        </w:rPr>
        <w:t>’</w:t>
      </w:r>
      <w:r w:rsidRPr="00E66578">
        <w:rPr>
          <w:rFonts w:cs="Calibri Light"/>
          <w:color w:val="333333" w:themeColor="text1"/>
          <w:sz w:val="20"/>
          <w:szCs w:val="20"/>
          <w:lang w:val="fr-FR"/>
        </w:rPr>
        <w:t xml:space="preserve">une des approches les plus réalistes et les plus praticables pour atteindre les objectifs du </w:t>
      </w:r>
      <w:r w:rsidR="007564B6">
        <w:rPr>
          <w:rFonts w:cs="Calibri Light"/>
          <w:color w:val="333333" w:themeColor="text1"/>
          <w:sz w:val="20"/>
          <w:szCs w:val="20"/>
          <w:lang w:val="fr-FR"/>
        </w:rPr>
        <w:t>Pacte vert</w:t>
      </w:r>
      <w:r w:rsidRPr="00E66578">
        <w:rPr>
          <w:rFonts w:cs="Calibri Light"/>
          <w:color w:val="333333" w:themeColor="text1"/>
          <w:sz w:val="20"/>
          <w:szCs w:val="20"/>
          <w:lang w:val="fr-FR"/>
        </w:rPr>
        <w:t>.</w:t>
      </w:r>
    </w:p>
    <w:p w14:paraId="4C36CEDC" w14:textId="79ED794E" w:rsidR="003B1516" w:rsidRPr="00E66578" w:rsidRDefault="00E66578" w:rsidP="08D5C54F">
      <w:pPr>
        <w:pStyle w:val="Formuledepolitesse"/>
        <w:jc w:val="both"/>
        <w:rPr>
          <w:rFonts w:cs="Calibri Light"/>
          <w:color w:val="333333" w:themeColor="text1"/>
          <w:sz w:val="20"/>
          <w:szCs w:val="20"/>
          <w:lang w:val="fr-FR"/>
        </w:rPr>
      </w:pPr>
      <w:r w:rsidRPr="00E66578">
        <w:rPr>
          <w:rFonts w:cs="Calibri Light"/>
          <w:color w:val="333333" w:themeColor="text1"/>
          <w:sz w:val="20"/>
          <w:szCs w:val="20"/>
          <w:lang w:val="fr-FR"/>
        </w:rPr>
        <w:t>Alors que l</w:t>
      </w:r>
      <w:r w:rsidR="007564B6">
        <w:rPr>
          <w:rFonts w:cs="Calibri Light"/>
          <w:color w:val="333333" w:themeColor="text1"/>
          <w:sz w:val="20"/>
          <w:szCs w:val="20"/>
          <w:lang w:val="fr-FR"/>
        </w:rPr>
        <w:t>’</w:t>
      </w:r>
      <w:r w:rsidRPr="00E66578">
        <w:rPr>
          <w:rFonts w:cs="Calibri Light"/>
          <w:color w:val="333333" w:themeColor="text1"/>
          <w:sz w:val="20"/>
          <w:szCs w:val="20"/>
          <w:lang w:val="fr-FR"/>
        </w:rPr>
        <w:t>Europe s</w:t>
      </w:r>
      <w:r w:rsidR="007564B6">
        <w:rPr>
          <w:rFonts w:cs="Calibri Light"/>
          <w:color w:val="333333" w:themeColor="text1"/>
          <w:sz w:val="20"/>
          <w:szCs w:val="20"/>
          <w:lang w:val="fr-FR"/>
        </w:rPr>
        <w:t>’</w:t>
      </w:r>
      <w:r w:rsidRPr="00E66578">
        <w:rPr>
          <w:rFonts w:cs="Calibri Light"/>
          <w:color w:val="333333" w:themeColor="text1"/>
          <w:sz w:val="20"/>
          <w:szCs w:val="20"/>
          <w:lang w:val="fr-FR"/>
        </w:rPr>
        <w:t>efforce d</w:t>
      </w:r>
      <w:r w:rsidR="007564B6">
        <w:rPr>
          <w:rFonts w:cs="Calibri Light"/>
          <w:color w:val="333333" w:themeColor="text1"/>
          <w:sz w:val="20"/>
          <w:szCs w:val="20"/>
          <w:lang w:val="fr-FR"/>
        </w:rPr>
        <w:t>’</w:t>
      </w:r>
      <w:r w:rsidRPr="00E66578">
        <w:rPr>
          <w:rFonts w:cs="Calibri Light"/>
          <w:color w:val="333333" w:themeColor="text1"/>
          <w:sz w:val="20"/>
          <w:szCs w:val="20"/>
          <w:lang w:val="fr-FR"/>
        </w:rPr>
        <w:t>atteindre ses objectifs en matière climat</w:t>
      </w:r>
      <w:r w:rsidR="007564B6">
        <w:rPr>
          <w:rFonts w:cs="Calibri Light"/>
          <w:color w:val="333333" w:themeColor="text1"/>
          <w:sz w:val="20"/>
          <w:szCs w:val="20"/>
          <w:lang w:val="fr-FR"/>
        </w:rPr>
        <w:t>ique</w:t>
      </w:r>
      <w:r w:rsidRPr="00E66578">
        <w:rPr>
          <w:rFonts w:cs="Calibri Light"/>
          <w:color w:val="333333" w:themeColor="text1"/>
          <w:sz w:val="20"/>
          <w:szCs w:val="20"/>
          <w:lang w:val="fr-FR"/>
        </w:rPr>
        <w:t>, l</w:t>
      </w:r>
      <w:r w:rsidR="007564B6">
        <w:rPr>
          <w:rFonts w:cs="Calibri Light"/>
          <w:color w:val="333333" w:themeColor="text1"/>
          <w:sz w:val="20"/>
          <w:szCs w:val="20"/>
          <w:lang w:val="fr-FR"/>
        </w:rPr>
        <w:t>’</w:t>
      </w:r>
      <w:r w:rsidRPr="00E66578">
        <w:rPr>
          <w:rFonts w:cs="Calibri Light"/>
          <w:color w:val="333333" w:themeColor="text1"/>
          <w:sz w:val="20"/>
          <w:szCs w:val="20"/>
          <w:lang w:val="fr-FR"/>
        </w:rPr>
        <w:t>étude «</w:t>
      </w:r>
      <w:r w:rsidR="000C1CCB">
        <w:rPr>
          <w:rFonts w:cs="Calibri Light"/>
          <w:color w:val="333333" w:themeColor="text1"/>
          <w:sz w:val="20"/>
          <w:szCs w:val="20"/>
          <w:lang w:val="fr-FR"/>
        </w:rPr>
        <w:t> </w:t>
      </w:r>
      <w:r w:rsidR="007564B6" w:rsidRPr="007564B6">
        <w:rPr>
          <w:rFonts w:cs="Calibri Light"/>
          <w:color w:val="333333" w:themeColor="text1"/>
          <w:sz w:val="20"/>
          <w:szCs w:val="20"/>
          <w:lang w:val="fr-FR"/>
        </w:rPr>
        <w:t>Coût et bénéfice de la transition de la mobilité urbaine</w:t>
      </w:r>
      <w:r w:rsidR="000C1CCB">
        <w:rPr>
          <w:rFonts w:cs="Calibri Light"/>
          <w:color w:val="333333" w:themeColor="text1"/>
          <w:sz w:val="20"/>
          <w:szCs w:val="20"/>
          <w:lang w:val="fr-FR"/>
        </w:rPr>
        <w:t> </w:t>
      </w:r>
      <w:r w:rsidRPr="00E66578">
        <w:rPr>
          <w:rFonts w:cs="Calibri Light"/>
          <w:color w:val="333333" w:themeColor="text1"/>
          <w:sz w:val="20"/>
          <w:szCs w:val="20"/>
          <w:lang w:val="fr-FR"/>
        </w:rPr>
        <w:t>» fournit une feuille de route essentielle aux décideurs politiques, aux urbanistes et aux parties prenantes</w:t>
      </w:r>
      <w:r w:rsidR="00F642ED">
        <w:rPr>
          <w:rFonts w:cs="Calibri Light"/>
          <w:color w:val="333333" w:themeColor="text1"/>
          <w:sz w:val="20"/>
          <w:szCs w:val="20"/>
          <w:lang w:val="fr-FR"/>
        </w:rPr>
        <w:t>,</w:t>
      </w:r>
      <w:r w:rsidRPr="00E66578">
        <w:rPr>
          <w:rFonts w:cs="Calibri Light"/>
          <w:color w:val="333333" w:themeColor="text1"/>
          <w:sz w:val="20"/>
          <w:szCs w:val="20"/>
          <w:lang w:val="fr-FR"/>
        </w:rPr>
        <w:t xml:space="preserve"> </w:t>
      </w:r>
      <w:r w:rsidR="00F642ED">
        <w:rPr>
          <w:rFonts w:cs="Calibri Light"/>
          <w:color w:val="333333" w:themeColor="text1"/>
          <w:sz w:val="20"/>
          <w:szCs w:val="20"/>
          <w:lang w:val="fr-FR"/>
        </w:rPr>
        <w:t>afin de</w:t>
      </w:r>
      <w:r w:rsidRPr="00E66578">
        <w:rPr>
          <w:rFonts w:cs="Calibri Light"/>
          <w:color w:val="333333" w:themeColor="text1"/>
          <w:sz w:val="20"/>
          <w:szCs w:val="20"/>
          <w:lang w:val="fr-FR"/>
        </w:rPr>
        <w:t xml:space="preserve"> relever les défis complexes et saisir les opportunités à venir.</w:t>
      </w:r>
      <w:r w:rsidR="000C1CCB">
        <w:rPr>
          <w:rFonts w:cs="Calibri Light"/>
          <w:color w:val="333333" w:themeColor="text1"/>
          <w:sz w:val="20"/>
          <w:szCs w:val="20"/>
          <w:lang w:val="fr-FR"/>
        </w:rPr>
        <w:t xml:space="preserve"> </w:t>
      </w:r>
      <w:r w:rsidRPr="00E66578">
        <w:rPr>
          <w:rFonts w:cs="Calibri Light"/>
          <w:b/>
          <w:bCs/>
          <w:color w:val="333333" w:themeColor="text1"/>
          <w:sz w:val="20"/>
          <w:szCs w:val="20"/>
          <w:lang w:val="fr-FR"/>
        </w:rPr>
        <w:t>Pour plus d</w:t>
      </w:r>
      <w:r w:rsidR="007564B6">
        <w:rPr>
          <w:rFonts w:cs="Calibri Light"/>
          <w:b/>
          <w:bCs/>
          <w:color w:val="333333" w:themeColor="text1"/>
          <w:sz w:val="20"/>
          <w:szCs w:val="20"/>
          <w:lang w:val="fr-FR"/>
        </w:rPr>
        <w:t>’</w:t>
      </w:r>
      <w:r w:rsidRPr="00E66578">
        <w:rPr>
          <w:rFonts w:cs="Calibri Light"/>
          <w:b/>
          <w:bCs/>
          <w:color w:val="333333" w:themeColor="text1"/>
          <w:sz w:val="20"/>
          <w:szCs w:val="20"/>
          <w:lang w:val="fr-FR"/>
        </w:rPr>
        <w:t>informations ou pour obtenir la version intégrale de l</w:t>
      </w:r>
      <w:r w:rsidR="007564B6">
        <w:rPr>
          <w:rFonts w:cs="Calibri Light"/>
          <w:b/>
          <w:bCs/>
          <w:color w:val="333333" w:themeColor="text1"/>
          <w:sz w:val="20"/>
          <w:szCs w:val="20"/>
          <w:lang w:val="fr-FR"/>
        </w:rPr>
        <w:t>’</w:t>
      </w:r>
      <w:r w:rsidRPr="00E66578">
        <w:rPr>
          <w:rFonts w:cs="Calibri Light"/>
          <w:b/>
          <w:bCs/>
          <w:color w:val="333333" w:themeColor="text1"/>
          <w:sz w:val="20"/>
          <w:szCs w:val="20"/>
          <w:lang w:val="fr-FR"/>
        </w:rPr>
        <w:t>étude</w:t>
      </w:r>
      <w:r w:rsidR="003B1516" w:rsidRPr="00E66578">
        <w:rPr>
          <w:rFonts w:cs="Calibri Light"/>
          <w:b/>
          <w:bCs/>
          <w:color w:val="333333" w:themeColor="text1"/>
          <w:sz w:val="20"/>
          <w:szCs w:val="20"/>
          <w:lang w:val="fr-FR"/>
        </w:rPr>
        <w:t>…</w:t>
      </w:r>
      <w:r w:rsidR="007564B6">
        <w:rPr>
          <w:rFonts w:cs="Calibri Light"/>
          <w:b/>
          <w:bCs/>
          <w:color w:val="333333" w:themeColor="text1"/>
          <w:sz w:val="20"/>
          <w:szCs w:val="20"/>
          <w:lang w:val="fr-FR"/>
        </w:rPr>
        <w:t xml:space="preserve"> </w:t>
      </w:r>
      <w:r w:rsidR="003B1516" w:rsidRPr="00E66578">
        <w:rPr>
          <w:rFonts w:cs="Calibri Light"/>
          <w:b/>
          <w:bCs/>
          <w:color w:val="333333" w:themeColor="text1"/>
          <w:sz w:val="20"/>
          <w:szCs w:val="20"/>
          <w:lang w:val="fr-FR"/>
        </w:rPr>
        <w:t>LINK</w:t>
      </w:r>
    </w:p>
    <w:p w14:paraId="4F643AF5" w14:textId="4BAE9F83" w:rsidR="006E72DE" w:rsidRPr="00E66578" w:rsidRDefault="007564B6" w:rsidP="006E72DE">
      <w:pPr>
        <w:pStyle w:val="Sous-titre"/>
        <w:rPr>
          <w:color w:val="6BB745" w:themeColor="background2"/>
          <w:lang w:val="fr-FR"/>
        </w:rPr>
      </w:pPr>
      <w:r>
        <w:rPr>
          <w:color w:val="6BB745" w:themeColor="background2"/>
          <w:lang w:val="fr-FR"/>
        </w:rPr>
        <w:t>CONTEXTE</w:t>
      </w:r>
    </w:p>
    <w:p w14:paraId="705A3DED" w14:textId="2C5FA564" w:rsidR="006E72DE" w:rsidRPr="00E66578" w:rsidRDefault="00E66578" w:rsidP="006E72DE">
      <w:pPr>
        <w:jc w:val="both"/>
        <w:rPr>
          <w:rFonts w:cs="Calibri Light"/>
          <w:b/>
          <w:bCs/>
          <w:color w:val="034EA2" w:themeColor="text2"/>
          <w:lang w:val="fr-FR"/>
        </w:rPr>
      </w:pPr>
      <w:r w:rsidRPr="00E66578">
        <w:rPr>
          <w:rFonts w:cs="Calibri Light"/>
          <w:b/>
          <w:bCs/>
          <w:color w:val="034EA2" w:themeColor="text2"/>
          <w:lang w:val="fr-FR"/>
        </w:rPr>
        <w:t>À propos</w:t>
      </w:r>
      <w:r w:rsidR="006E72DE" w:rsidRPr="00E66578">
        <w:rPr>
          <w:rFonts w:cs="Calibri Light"/>
          <w:b/>
          <w:bCs/>
          <w:color w:val="034EA2" w:themeColor="text2"/>
          <w:lang w:val="fr-FR"/>
        </w:rPr>
        <w:t xml:space="preserve"> </w:t>
      </w:r>
      <w:r w:rsidR="007564B6">
        <w:rPr>
          <w:rFonts w:cs="Calibri Light"/>
          <w:b/>
          <w:bCs/>
          <w:color w:val="034EA2" w:themeColor="text2"/>
          <w:lang w:val="fr-FR"/>
        </w:rPr>
        <w:t>d’</w:t>
      </w:r>
      <w:r w:rsidR="006E72DE" w:rsidRPr="00E66578">
        <w:rPr>
          <w:rFonts w:cs="Calibri Light"/>
          <w:b/>
          <w:bCs/>
          <w:color w:val="034EA2" w:themeColor="text2"/>
          <w:lang w:val="fr-FR"/>
        </w:rPr>
        <w:t xml:space="preserve">EIT Urban </w:t>
      </w:r>
      <w:proofErr w:type="spellStart"/>
      <w:r w:rsidR="006E72DE" w:rsidRPr="00E66578">
        <w:rPr>
          <w:rFonts w:cs="Calibri Light"/>
          <w:b/>
          <w:bCs/>
          <w:color w:val="034EA2" w:themeColor="text2"/>
          <w:lang w:val="fr-FR"/>
        </w:rPr>
        <w:t>Mobility</w:t>
      </w:r>
      <w:proofErr w:type="spellEnd"/>
    </w:p>
    <w:p w14:paraId="51069732" w14:textId="63879EA0" w:rsidR="006E72DE" w:rsidRPr="00E66578" w:rsidRDefault="00E66578" w:rsidP="006E72DE">
      <w:pPr>
        <w:jc w:val="both"/>
        <w:rPr>
          <w:rFonts w:cs="Calibri Light"/>
          <w:i/>
          <w:iCs/>
          <w:lang w:val="fr-FR"/>
        </w:rPr>
      </w:pPr>
      <w:r w:rsidRPr="00E66578">
        <w:rPr>
          <w:rFonts w:cs="Calibri Light"/>
          <w:i/>
          <w:iCs/>
          <w:lang w:val="fr-FR"/>
        </w:rPr>
        <w:t>L</w:t>
      </w:r>
      <w:r w:rsidR="007564B6">
        <w:rPr>
          <w:rFonts w:cs="Calibri Light"/>
          <w:i/>
          <w:iCs/>
          <w:lang w:val="fr-FR"/>
        </w:rPr>
        <w:t>’</w:t>
      </w:r>
      <w:r w:rsidRPr="00E66578">
        <w:rPr>
          <w:rFonts w:cs="Calibri Light"/>
          <w:i/>
          <w:iCs/>
          <w:lang w:val="fr-FR"/>
        </w:rPr>
        <w:t xml:space="preserve">EIT Urban </w:t>
      </w:r>
      <w:proofErr w:type="spellStart"/>
      <w:r w:rsidRPr="00E66578">
        <w:rPr>
          <w:rFonts w:cs="Calibri Light"/>
          <w:i/>
          <w:iCs/>
          <w:lang w:val="fr-FR"/>
        </w:rPr>
        <w:t>Mobility</w:t>
      </w:r>
      <w:proofErr w:type="spellEnd"/>
      <w:r w:rsidRPr="00E66578">
        <w:rPr>
          <w:rFonts w:cs="Calibri Light"/>
          <w:i/>
          <w:iCs/>
          <w:lang w:val="fr-FR"/>
        </w:rPr>
        <w:t>, une initiative de l</w:t>
      </w:r>
      <w:r w:rsidR="007564B6">
        <w:rPr>
          <w:rFonts w:cs="Calibri Light"/>
          <w:i/>
          <w:iCs/>
          <w:lang w:val="fr-FR"/>
        </w:rPr>
        <w:t>’</w:t>
      </w:r>
      <w:hyperlink r:id="rId11" w:history="1">
        <w:r w:rsidRPr="00E66578">
          <w:rPr>
            <w:rStyle w:val="Lienhypertexte"/>
            <w:rFonts w:cs="Calibri Light"/>
            <w:i/>
            <w:iCs/>
            <w:lang w:val="fr-FR"/>
          </w:rPr>
          <w:t>Institut européen d</w:t>
        </w:r>
        <w:r w:rsidR="007564B6">
          <w:rPr>
            <w:rStyle w:val="Lienhypertexte"/>
            <w:rFonts w:cs="Calibri Light"/>
            <w:i/>
            <w:iCs/>
            <w:lang w:val="fr-FR"/>
          </w:rPr>
          <w:t>’</w:t>
        </w:r>
        <w:r w:rsidRPr="00E66578">
          <w:rPr>
            <w:rStyle w:val="Lienhypertexte"/>
            <w:rFonts w:cs="Calibri Light"/>
            <w:i/>
            <w:iCs/>
            <w:lang w:val="fr-FR"/>
          </w:rPr>
          <w:t>innovation et de technologie (EIT)</w:t>
        </w:r>
      </w:hyperlink>
      <w:r w:rsidRPr="00E66578">
        <w:rPr>
          <w:rFonts w:cs="Calibri Light"/>
          <w:i/>
          <w:iCs/>
          <w:lang w:val="fr-FR"/>
        </w:rPr>
        <w:t>, un organe de l</w:t>
      </w:r>
      <w:r w:rsidR="007564B6">
        <w:rPr>
          <w:rFonts w:cs="Calibri Light"/>
          <w:i/>
          <w:iCs/>
          <w:lang w:val="fr-FR"/>
        </w:rPr>
        <w:t>’</w:t>
      </w:r>
      <w:r w:rsidRPr="00E66578">
        <w:rPr>
          <w:rFonts w:cs="Calibri Light"/>
          <w:i/>
          <w:iCs/>
          <w:lang w:val="fr-FR"/>
        </w:rPr>
        <w:t xml:space="preserve">Union européenne, </w:t>
      </w:r>
      <w:r w:rsidR="00F642ED">
        <w:rPr>
          <w:rFonts w:cs="Calibri Light"/>
          <w:i/>
          <w:iCs/>
          <w:lang w:val="fr-FR"/>
        </w:rPr>
        <w:t>a pour objectif</w:t>
      </w:r>
      <w:r w:rsidRPr="00E66578">
        <w:rPr>
          <w:rFonts w:cs="Calibri Light"/>
          <w:i/>
          <w:iCs/>
          <w:lang w:val="fr-FR"/>
        </w:rPr>
        <w:t xml:space="preserve"> </w:t>
      </w:r>
      <w:r w:rsidR="00F642ED">
        <w:rPr>
          <w:rFonts w:cs="Calibri Light"/>
          <w:i/>
          <w:iCs/>
          <w:lang w:val="fr-FR"/>
        </w:rPr>
        <w:t>d’</w:t>
      </w:r>
      <w:r w:rsidRPr="00E66578">
        <w:rPr>
          <w:rFonts w:cs="Calibri Light"/>
          <w:i/>
          <w:iCs/>
          <w:lang w:val="fr-FR"/>
        </w:rPr>
        <w:t>accélérer les solutions et la transition vers un système de transport centré sur l</w:t>
      </w:r>
      <w:r w:rsidR="007564B6">
        <w:rPr>
          <w:rFonts w:cs="Calibri Light"/>
          <w:i/>
          <w:iCs/>
          <w:lang w:val="fr-FR"/>
        </w:rPr>
        <w:t>’</w:t>
      </w:r>
      <w:r w:rsidRPr="00E66578">
        <w:rPr>
          <w:rFonts w:cs="Calibri Light"/>
          <w:i/>
          <w:iCs/>
          <w:lang w:val="fr-FR"/>
        </w:rPr>
        <w:t>utilisateur, intégré et véritablement multimodal.</w:t>
      </w:r>
      <w:r w:rsidR="000C1CCB">
        <w:rPr>
          <w:rFonts w:cs="Calibri Light"/>
          <w:i/>
          <w:iCs/>
          <w:lang w:val="fr-FR"/>
        </w:rPr>
        <w:t xml:space="preserve"> </w:t>
      </w:r>
      <w:r w:rsidRPr="00E66578">
        <w:rPr>
          <w:rFonts w:cs="Calibri Light"/>
          <w:i/>
          <w:iCs/>
          <w:lang w:val="fr-FR"/>
        </w:rPr>
        <w:t>En tant que principale communauté européenne d</w:t>
      </w:r>
      <w:r w:rsidR="007564B6">
        <w:rPr>
          <w:rFonts w:cs="Calibri Light"/>
          <w:i/>
          <w:iCs/>
          <w:lang w:val="fr-FR"/>
        </w:rPr>
        <w:t>’</w:t>
      </w:r>
      <w:r w:rsidRPr="00E66578">
        <w:rPr>
          <w:rFonts w:cs="Calibri Light"/>
          <w:i/>
          <w:iCs/>
          <w:lang w:val="fr-FR"/>
        </w:rPr>
        <w:t>innovation pour la mobilité urbaine, l</w:t>
      </w:r>
      <w:r w:rsidR="007564B6">
        <w:rPr>
          <w:rFonts w:cs="Calibri Light"/>
          <w:i/>
          <w:iCs/>
          <w:lang w:val="fr-FR"/>
        </w:rPr>
        <w:t>’</w:t>
      </w:r>
      <w:r w:rsidRPr="00E66578">
        <w:rPr>
          <w:rFonts w:cs="Calibri Light"/>
          <w:i/>
          <w:iCs/>
          <w:lang w:val="fr-FR"/>
        </w:rPr>
        <w:t xml:space="preserve">EIT Urban </w:t>
      </w:r>
      <w:proofErr w:type="spellStart"/>
      <w:r w:rsidRPr="00E66578">
        <w:rPr>
          <w:rFonts w:cs="Calibri Light"/>
          <w:i/>
          <w:iCs/>
          <w:lang w:val="fr-FR"/>
        </w:rPr>
        <w:t>Mobility</w:t>
      </w:r>
      <w:proofErr w:type="spellEnd"/>
      <w:r w:rsidRPr="00E66578">
        <w:rPr>
          <w:rFonts w:cs="Calibri Light"/>
          <w:i/>
          <w:iCs/>
          <w:lang w:val="fr-FR"/>
        </w:rPr>
        <w:t xml:space="preserve"> s</w:t>
      </w:r>
      <w:r w:rsidR="007564B6">
        <w:rPr>
          <w:rFonts w:cs="Calibri Light"/>
          <w:i/>
          <w:iCs/>
          <w:lang w:val="fr-FR"/>
        </w:rPr>
        <w:t>’</w:t>
      </w:r>
      <w:r w:rsidRPr="00E66578">
        <w:rPr>
          <w:rFonts w:cs="Calibri Light"/>
          <w:i/>
          <w:iCs/>
          <w:lang w:val="fr-FR"/>
        </w:rPr>
        <w:t>efforce d</w:t>
      </w:r>
      <w:r w:rsidR="007564B6">
        <w:rPr>
          <w:rFonts w:cs="Calibri Light"/>
          <w:i/>
          <w:iCs/>
          <w:lang w:val="fr-FR"/>
        </w:rPr>
        <w:t>’</w:t>
      </w:r>
      <w:r w:rsidRPr="00E66578">
        <w:rPr>
          <w:rFonts w:cs="Calibri Light"/>
          <w:i/>
          <w:iCs/>
          <w:lang w:val="fr-FR"/>
        </w:rPr>
        <w:t>éviter la fragmentation en facilitant la collaboration entre les villes, l</w:t>
      </w:r>
      <w:r w:rsidR="007564B6">
        <w:rPr>
          <w:rFonts w:cs="Calibri Light"/>
          <w:i/>
          <w:iCs/>
          <w:lang w:val="fr-FR"/>
        </w:rPr>
        <w:t>’</w:t>
      </w:r>
      <w:r w:rsidRPr="00E66578">
        <w:rPr>
          <w:rFonts w:cs="Calibri Light"/>
          <w:i/>
          <w:iCs/>
          <w:lang w:val="fr-FR"/>
        </w:rPr>
        <w:t>industrie, le</w:t>
      </w:r>
      <w:r w:rsidR="007564B6">
        <w:rPr>
          <w:rFonts w:cs="Calibri Light"/>
          <w:i/>
          <w:iCs/>
          <w:lang w:val="fr-FR"/>
        </w:rPr>
        <w:t xml:space="preserve"> milieu</w:t>
      </w:r>
      <w:r w:rsidRPr="00E66578">
        <w:rPr>
          <w:rFonts w:cs="Calibri Light"/>
          <w:i/>
          <w:iCs/>
          <w:lang w:val="fr-FR"/>
        </w:rPr>
        <w:t xml:space="preserve"> universitaire, la recherche et l</w:t>
      </w:r>
      <w:r w:rsidR="007564B6">
        <w:rPr>
          <w:rFonts w:cs="Calibri Light"/>
          <w:i/>
          <w:iCs/>
          <w:lang w:val="fr-FR"/>
        </w:rPr>
        <w:t>’</w:t>
      </w:r>
      <w:r w:rsidRPr="00E66578">
        <w:rPr>
          <w:rFonts w:cs="Calibri Light"/>
          <w:i/>
          <w:iCs/>
          <w:lang w:val="fr-FR"/>
        </w:rPr>
        <w:t>innovation</w:t>
      </w:r>
      <w:r w:rsidR="00F642ED">
        <w:rPr>
          <w:rFonts w:cs="Calibri Light"/>
          <w:i/>
          <w:iCs/>
          <w:lang w:val="fr-FR"/>
        </w:rPr>
        <w:t>,</w:t>
      </w:r>
      <w:r w:rsidRPr="00E66578">
        <w:rPr>
          <w:rFonts w:cs="Calibri Light"/>
          <w:i/>
          <w:iCs/>
          <w:lang w:val="fr-FR"/>
        </w:rPr>
        <w:t xml:space="preserve"> afin de résoudre les problèmes de mobilité les plus urgents dans les villes.</w:t>
      </w:r>
      <w:r w:rsidR="000C1CCB">
        <w:rPr>
          <w:rFonts w:cs="Calibri Light"/>
          <w:i/>
          <w:iCs/>
          <w:lang w:val="fr-FR"/>
        </w:rPr>
        <w:t xml:space="preserve"> </w:t>
      </w:r>
      <w:r w:rsidRPr="00E66578">
        <w:rPr>
          <w:rFonts w:cs="Calibri Light"/>
          <w:i/>
          <w:iCs/>
          <w:lang w:val="fr-FR"/>
        </w:rPr>
        <w:t>En utilisant les villes comme des laboratoires vivants, ses partenaires de l</w:t>
      </w:r>
      <w:r w:rsidR="007564B6">
        <w:rPr>
          <w:rFonts w:cs="Calibri Light"/>
          <w:i/>
          <w:iCs/>
          <w:lang w:val="fr-FR"/>
        </w:rPr>
        <w:t>’</w:t>
      </w:r>
      <w:r w:rsidRPr="00E66578">
        <w:rPr>
          <w:rFonts w:cs="Calibri Light"/>
          <w:i/>
          <w:iCs/>
          <w:lang w:val="fr-FR"/>
        </w:rPr>
        <w:t>industrie, de la recherche et de l</w:t>
      </w:r>
      <w:r w:rsidR="007564B6">
        <w:rPr>
          <w:rFonts w:cs="Calibri Light"/>
          <w:i/>
          <w:iCs/>
          <w:lang w:val="fr-FR"/>
        </w:rPr>
        <w:t>’</w:t>
      </w:r>
      <w:r w:rsidRPr="00E66578">
        <w:rPr>
          <w:rFonts w:cs="Calibri Light"/>
          <w:i/>
          <w:iCs/>
          <w:lang w:val="fr-FR"/>
        </w:rPr>
        <w:t>université démontreront comment les nouvelles technologies peuvent résoudre des problèmes réels dans des villes réelles en transportant les personnes, les marchandises et les déchets de manière plus intelligente</w:t>
      </w:r>
      <w:r w:rsidR="006E72DE" w:rsidRPr="00E66578">
        <w:rPr>
          <w:rFonts w:cs="Calibri Light"/>
          <w:i/>
          <w:iCs/>
          <w:lang w:val="fr-FR"/>
        </w:rPr>
        <w:t xml:space="preserve">. </w:t>
      </w:r>
    </w:p>
    <w:p w14:paraId="48395A4A" w14:textId="5D53511A" w:rsidR="006E72DE" w:rsidRPr="00E66578" w:rsidRDefault="00E66578" w:rsidP="006E72DE">
      <w:pPr>
        <w:textAlignment w:val="baseline"/>
        <w:rPr>
          <w:rFonts w:cs="Calibri Light"/>
          <w:i/>
          <w:iCs/>
          <w:color w:val="333333"/>
          <w:lang w:val="fr-FR"/>
        </w:rPr>
      </w:pPr>
      <w:r w:rsidRPr="00E66578">
        <w:rPr>
          <w:rFonts w:cs="Calibri Light"/>
          <w:b/>
          <w:bCs/>
          <w:color w:val="034EA2" w:themeColor="text2"/>
          <w:lang w:val="fr-FR"/>
        </w:rPr>
        <w:t>Pour plus d’informations, consultez</w:t>
      </w:r>
      <w:r w:rsidR="006E72DE" w:rsidRPr="00E66578">
        <w:rPr>
          <w:rFonts w:cs="Calibri Light"/>
          <w:color w:val="034EA2" w:themeColor="text2"/>
          <w:lang w:val="fr-FR"/>
        </w:rPr>
        <w:t xml:space="preserve"> </w:t>
      </w:r>
      <w:hyperlink r:id="rId12" w:history="1">
        <w:r w:rsidR="006E72DE" w:rsidRPr="00E66578">
          <w:rPr>
            <w:rStyle w:val="Lienhypertexte"/>
            <w:rFonts w:cs="Calibri Light"/>
            <w:i/>
            <w:iCs/>
            <w:lang w:val="fr-FR"/>
          </w:rPr>
          <w:t>www.eiturban</w:t>
        </w:r>
        <w:r w:rsidR="006E72DE" w:rsidRPr="00E66578">
          <w:rPr>
            <w:rStyle w:val="Lienhypertexte"/>
            <w:rFonts w:cs="Calibri Light"/>
            <w:i/>
            <w:iCs/>
            <w:lang w:val="fr-FR"/>
          </w:rPr>
          <w:t>m</w:t>
        </w:r>
        <w:r w:rsidR="006E72DE" w:rsidRPr="00E66578">
          <w:rPr>
            <w:rStyle w:val="Lienhypertexte"/>
            <w:rFonts w:cs="Calibri Light"/>
            <w:i/>
            <w:iCs/>
            <w:lang w:val="fr-FR"/>
          </w:rPr>
          <w:t>obility.eu</w:t>
        </w:r>
      </w:hyperlink>
      <w:r w:rsidR="006E72DE" w:rsidRPr="00E66578">
        <w:rPr>
          <w:rStyle w:val="Lienhypertexte"/>
          <w:rFonts w:cs="Calibri Light"/>
          <w:i/>
          <w:iCs/>
          <w:lang w:val="fr-FR"/>
        </w:rPr>
        <w:t>.</w:t>
      </w:r>
      <w:r w:rsidR="006E72DE" w:rsidRPr="00E66578">
        <w:rPr>
          <w:rFonts w:cs="Calibri Light"/>
          <w:i/>
          <w:iCs/>
          <w:color w:val="333333"/>
          <w:lang w:val="fr-FR"/>
        </w:rPr>
        <w:t xml:space="preserve"> </w:t>
      </w:r>
    </w:p>
    <w:p w14:paraId="314DD7E4" w14:textId="1704CEB6" w:rsidR="006E72DE" w:rsidRPr="007564B6" w:rsidRDefault="00E66578" w:rsidP="006E72DE">
      <w:pPr>
        <w:textAlignment w:val="baseline"/>
        <w:rPr>
          <w:rFonts w:cs="Calibri Light"/>
          <w:b/>
          <w:bCs/>
          <w:color w:val="034EA2" w:themeColor="text2"/>
          <w:sz w:val="40"/>
          <w:szCs w:val="40"/>
          <w:lang w:val="fr-FR"/>
        </w:rPr>
      </w:pPr>
      <w:r w:rsidRPr="00E66578">
        <w:rPr>
          <w:rFonts w:cs="Calibri Light"/>
          <w:b/>
          <w:bCs/>
          <w:color w:val="034EA2" w:themeColor="text2"/>
          <w:lang w:val="fr-FR"/>
        </w:rPr>
        <w:t>Suivez</w:t>
      </w:r>
      <w:r w:rsidR="006E72DE" w:rsidRPr="00E66578">
        <w:rPr>
          <w:rFonts w:cs="Calibri Light"/>
          <w:b/>
          <w:bCs/>
          <w:color w:val="034EA2" w:themeColor="text2"/>
          <w:lang w:val="fr-FR"/>
        </w:rPr>
        <w:t xml:space="preserve"> </w:t>
      </w:r>
      <w:r w:rsidR="007564B6">
        <w:rPr>
          <w:rFonts w:cs="Calibri Light"/>
          <w:b/>
          <w:bCs/>
          <w:color w:val="034EA2" w:themeColor="text2"/>
          <w:lang w:val="fr-FR"/>
        </w:rPr>
        <w:t>l’</w:t>
      </w:r>
      <w:r w:rsidR="006E72DE" w:rsidRPr="00E66578">
        <w:rPr>
          <w:rFonts w:cs="Calibri Light"/>
          <w:b/>
          <w:bCs/>
          <w:color w:val="034EA2" w:themeColor="text2"/>
          <w:lang w:val="fr-FR"/>
        </w:rPr>
        <w:t xml:space="preserve">EIT Urban </w:t>
      </w:r>
      <w:proofErr w:type="spellStart"/>
      <w:r w:rsidR="006E72DE" w:rsidRPr="00E66578">
        <w:rPr>
          <w:rFonts w:cs="Calibri Light"/>
          <w:b/>
          <w:bCs/>
          <w:color w:val="034EA2" w:themeColor="text2"/>
          <w:lang w:val="fr-FR"/>
        </w:rPr>
        <w:t>Mobility</w:t>
      </w:r>
      <w:proofErr w:type="spellEnd"/>
      <w:r w:rsidR="006E72DE" w:rsidRPr="00E66578">
        <w:rPr>
          <w:rFonts w:cs="Calibri Light"/>
          <w:b/>
          <w:bCs/>
          <w:color w:val="034EA2" w:themeColor="text2"/>
          <w:lang w:val="fr-FR"/>
        </w:rPr>
        <w:t xml:space="preserve"> </w:t>
      </w:r>
      <w:r w:rsidRPr="00E66578">
        <w:rPr>
          <w:rFonts w:cs="Calibri Light"/>
          <w:b/>
          <w:bCs/>
          <w:color w:val="034EA2" w:themeColor="text2"/>
          <w:lang w:val="fr-FR"/>
        </w:rPr>
        <w:t>sur</w:t>
      </w:r>
      <w:r w:rsidR="000C1CCB">
        <w:rPr>
          <w:rFonts w:cs="Calibri Light"/>
          <w:b/>
          <w:bCs/>
          <w:color w:val="034EA2" w:themeColor="text2"/>
          <w:lang w:val="fr-FR"/>
        </w:rPr>
        <w:t> :</w:t>
      </w:r>
      <w:r w:rsidR="006E72DE" w:rsidRPr="00E66578">
        <w:rPr>
          <w:rFonts w:cs="Calibri Light"/>
          <w:b/>
          <w:bCs/>
          <w:color w:val="034EA2" w:themeColor="text2"/>
          <w:lang w:val="fr-FR"/>
        </w:rPr>
        <w:t xml:space="preserve"> </w:t>
      </w:r>
      <w:r w:rsidR="006E72DE" w:rsidRPr="00E66578">
        <w:rPr>
          <w:rFonts w:ascii="Tahoma" w:hAnsi="Tahoma" w:cs="Tahoma"/>
          <w:noProof/>
          <w:color w:val="0000FF"/>
          <w:sz w:val="40"/>
          <w:szCs w:val="40"/>
          <w:shd w:val="clear" w:color="auto" w:fill="E6E6E6"/>
          <w:lang w:val="fr-FR"/>
        </w:rPr>
        <w:drawing>
          <wp:inline distT="0" distB="0" distL="0" distR="0" wp14:anchorId="052EEB7F" wp14:editId="740D0B06">
            <wp:extent cx="190500" cy="190500"/>
            <wp:effectExtent l="0" t="0" r="0" b="0"/>
            <wp:docPr id="7" name="Picture 7">
              <a:hlinkClick xmlns:a="http://schemas.openxmlformats.org/drawingml/2006/main" r:id="rId13" tooltip="&quot;https://www.linkedin.com/company/eit-urban-mobility&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3" tooltip="&quot;https://www.linkedin.com/company/eit-urban-mobility&quot; t "/>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826" cy="190826"/>
                    </a:xfrm>
                    <a:prstGeom prst="rect">
                      <a:avLst/>
                    </a:prstGeom>
                    <a:noFill/>
                    <a:ln>
                      <a:noFill/>
                    </a:ln>
                  </pic:spPr>
                </pic:pic>
              </a:graphicData>
            </a:graphic>
          </wp:inline>
        </w:drawing>
      </w:r>
      <w:r w:rsidR="006E72DE" w:rsidRPr="00E66578">
        <w:rPr>
          <w:rFonts w:ascii="Tahoma" w:hAnsi="Tahoma" w:cs="Tahoma"/>
          <w:noProof/>
          <w:color w:val="333333"/>
          <w:sz w:val="40"/>
          <w:szCs w:val="40"/>
          <w:lang w:val="fr-FR"/>
        </w:rPr>
        <w:t> </w:t>
      </w:r>
      <w:r w:rsidR="006E72DE" w:rsidRPr="00E66578">
        <w:rPr>
          <w:rFonts w:ascii="Tahoma" w:hAnsi="Tahoma" w:cs="Tahoma"/>
          <w:noProof/>
          <w:color w:val="0000FF"/>
          <w:sz w:val="40"/>
          <w:szCs w:val="40"/>
          <w:shd w:val="clear" w:color="auto" w:fill="E6E6E6"/>
          <w:lang w:val="fr-FR"/>
        </w:rPr>
        <w:drawing>
          <wp:inline distT="0" distB="0" distL="0" distR="0" wp14:anchorId="336CE59C" wp14:editId="73B15208">
            <wp:extent cx="195263" cy="195263"/>
            <wp:effectExtent l="0" t="0" r="0" b="0"/>
            <wp:docPr id="6" name="Picture 6">
              <a:hlinkClick xmlns:a="http://schemas.openxmlformats.org/drawingml/2006/main" r:id="rId15" tooltip="&quot;https://twitter.com/eiturbanmob?lang=en&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5" tooltip="&quot;https://twitter.com/eiturbanmob?lang=en&quot; t "/>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7235" cy="197235"/>
                    </a:xfrm>
                    <a:prstGeom prst="rect">
                      <a:avLst/>
                    </a:prstGeom>
                    <a:noFill/>
                    <a:ln>
                      <a:noFill/>
                    </a:ln>
                  </pic:spPr>
                </pic:pic>
              </a:graphicData>
            </a:graphic>
          </wp:inline>
        </w:drawing>
      </w:r>
      <w:r w:rsidR="006E72DE" w:rsidRPr="00E66578">
        <w:rPr>
          <w:rFonts w:ascii="Tahoma" w:hAnsi="Tahoma" w:cs="Tahoma"/>
          <w:noProof/>
          <w:color w:val="333333"/>
          <w:sz w:val="40"/>
          <w:szCs w:val="40"/>
          <w:lang w:val="fr-FR"/>
        </w:rPr>
        <w:t> </w:t>
      </w:r>
      <w:r w:rsidR="006E72DE" w:rsidRPr="00E66578">
        <w:rPr>
          <w:rFonts w:ascii="Tahoma" w:hAnsi="Tahoma" w:cs="Tahoma"/>
          <w:noProof/>
          <w:color w:val="0000FF"/>
          <w:sz w:val="40"/>
          <w:szCs w:val="40"/>
          <w:shd w:val="clear" w:color="auto" w:fill="E6E6E6"/>
          <w:lang w:val="fr-FR"/>
        </w:rPr>
        <w:drawing>
          <wp:inline distT="0" distB="0" distL="0" distR="0" wp14:anchorId="74A4FE3B" wp14:editId="78BA0B0D">
            <wp:extent cx="223837" cy="205184"/>
            <wp:effectExtent l="0" t="0" r="5080" b="4445"/>
            <wp:docPr id="5" name="Picture 5">
              <a:hlinkClick xmlns:a="http://schemas.openxmlformats.org/drawingml/2006/main" r:id="rId17" tooltip="&quot;https://www.facebook.com/EIT-Urban-Mobility-1951333174955858/&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ooltip="&quot;https://www.facebook.com/EIT-Urban-Mobility-1951333174955858/&quot; t "/>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6137" cy="207293"/>
                    </a:xfrm>
                    <a:prstGeom prst="rect">
                      <a:avLst/>
                    </a:prstGeom>
                    <a:noFill/>
                    <a:ln>
                      <a:noFill/>
                    </a:ln>
                  </pic:spPr>
                </pic:pic>
              </a:graphicData>
            </a:graphic>
          </wp:inline>
        </w:drawing>
      </w:r>
      <w:r w:rsidR="006E72DE" w:rsidRPr="00E66578">
        <w:rPr>
          <w:rFonts w:ascii="Tahoma" w:hAnsi="Tahoma" w:cs="Tahoma"/>
          <w:noProof/>
          <w:color w:val="333333"/>
          <w:sz w:val="40"/>
          <w:szCs w:val="40"/>
          <w:lang w:val="fr-FR"/>
        </w:rPr>
        <w:t> </w:t>
      </w:r>
      <w:r w:rsidR="006E72DE" w:rsidRPr="00E66578">
        <w:rPr>
          <w:rFonts w:ascii="Tahoma" w:hAnsi="Tahoma" w:cs="Tahoma"/>
          <w:noProof/>
          <w:color w:val="333333"/>
          <w:sz w:val="40"/>
          <w:szCs w:val="40"/>
          <w:shd w:val="clear" w:color="auto" w:fill="E6E6E6"/>
          <w:lang w:val="fr-FR"/>
        </w:rPr>
        <w:drawing>
          <wp:inline distT="0" distB="0" distL="0" distR="0" wp14:anchorId="1446E80A" wp14:editId="7F4073E9">
            <wp:extent cx="311655" cy="195898"/>
            <wp:effectExtent l="0" t="0" r="0" b="0"/>
            <wp:docPr id="4" name="Picture 4" descr="A picture containing drawing&#10;&#10;Description automatically generat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9935" cy="201102"/>
                    </a:xfrm>
                    <a:prstGeom prst="rect">
                      <a:avLst/>
                    </a:prstGeom>
                    <a:noFill/>
                    <a:ln>
                      <a:noFill/>
                    </a:ln>
                  </pic:spPr>
                </pic:pic>
              </a:graphicData>
            </a:graphic>
          </wp:inline>
        </w:drawing>
      </w:r>
      <w:r w:rsidR="006E72DE" w:rsidRPr="00E66578">
        <w:rPr>
          <w:rFonts w:ascii="Tahoma" w:hAnsi="Tahoma" w:cs="Tahoma"/>
          <w:noProof/>
          <w:color w:val="333333"/>
          <w:sz w:val="40"/>
          <w:szCs w:val="40"/>
          <w:lang w:val="fr-FR"/>
        </w:rPr>
        <w:t> </w:t>
      </w:r>
      <w:r w:rsidR="006E72DE" w:rsidRPr="00E66578">
        <w:rPr>
          <w:rFonts w:ascii="Tahoma" w:hAnsi="Tahoma" w:cs="Tahoma"/>
          <w:noProof/>
          <w:color w:val="333333"/>
          <w:sz w:val="40"/>
          <w:szCs w:val="40"/>
          <w:shd w:val="clear" w:color="auto" w:fill="E6E6E6"/>
          <w:lang w:val="fr-FR"/>
        </w:rPr>
        <w:drawing>
          <wp:inline distT="0" distB="0" distL="0" distR="0" wp14:anchorId="66ABBF42" wp14:editId="65D52C81">
            <wp:extent cx="209550" cy="209550"/>
            <wp:effectExtent l="0" t="0" r="0" b="0"/>
            <wp:docPr id="3" name="Picture 3" descr=" ">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231" cy="213231"/>
                    </a:xfrm>
                    <a:prstGeom prst="rect">
                      <a:avLst/>
                    </a:prstGeom>
                    <a:noFill/>
                    <a:ln>
                      <a:noFill/>
                    </a:ln>
                  </pic:spPr>
                </pic:pic>
              </a:graphicData>
            </a:graphic>
          </wp:inline>
        </w:drawing>
      </w:r>
      <w:r w:rsidR="006E72DE" w:rsidRPr="00E66578">
        <w:rPr>
          <w:rFonts w:ascii="Tahoma" w:hAnsi="Tahoma" w:cs="Tahoma"/>
          <w:noProof/>
          <w:color w:val="333333"/>
          <w:sz w:val="40"/>
          <w:szCs w:val="40"/>
          <w:lang w:val="fr-FR"/>
        </w:rPr>
        <w:t xml:space="preserve"> </w:t>
      </w:r>
    </w:p>
    <w:p w14:paraId="12601734" w14:textId="37A33597" w:rsidR="006E72DE" w:rsidRPr="00E66578" w:rsidRDefault="007564B6" w:rsidP="006E72DE">
      <w:pPr>
        <w:autoSpaceDE w:val="0"/>
        <w:autoSpaceDN w:val="0"/>
        <w:adjustRightInd w:val="0"/>
        <w:rPr>
          <w:rFonts w:cs="Calibri Light"/>
          <w:color w:val="FFFFFF" w:themeColor="background1"/>
          <w:lang w:val="fr-FR"/>
        </w:rPr>
      </w:pPr>
      <w:r>
        <w:rPr>
          <w:rFonts w:cs="Calibri Light"/>
          <w:b/>
          <w:color w:val="FFFFFF" w:themeColor="background1"/>
          <w:shd w:val="clear" w:color="auto" w:fill="034EA2" w:themeFill="text2"/>
          <w:lang w:val="fr-FR"/>
        </w:rPr>
        <w:t>Coordonnées du service presse</w:t>
      </w:r>
      <w:r w:rsidR="000C1CCB">
        <w:rPr>
          <w:rFonts w:cs="Calibri Light"/>
          <w:b/>
          <w:color w:val="FFFFFF" w:themeColor="background1"/>
          <w:shd w:val="clear" w:color="auto" w:fill="034EA2" w:themeFill="text2"/>
          <w:lang w:val="fr-FR"/>
        </w:rPr>
        <w:t> </w:t>
      </w:r>
      <w:r w:rsidR="006E72DE" w:rsidRPr="00E66578">
        <w:rPr>
          <w:rFonts w:cs="Calibri Light"/>
          <w:b/>
          <w:color w:val="FFFFFF" w:themeColor="background1"/>
          <w:shd w:val="clear" w:color="auto" w:fill="034EA2" w:themeFill="text2"/>
          <w:lang w:val="fr-FR"/>
        </w:rPr>
        <w:t>:</w:t>
      </w:r>
      <w:r w:rsidR="006E72DE" w:rsidRPr="00E66578">
        <w:rPr>
          <w:rFonts w:cs="Calibri Light"/>
          <w:color w:val="FFFFFF" w:themeColor="background1"/>
          <w:lang w:val="fr-FR"/>
        </w:rPr>
        <w:t xml:space="preserve"> </w:t>
      </w:r>
    </w:p>
    <w:p w14:paraId="0B66E369" w14:textId="10DC2ABE" w:rsidR="00367D74" w:rsidRPr="00E66578" w:rsidRDefault="007564B6" w:rsidP="00EC4953">
      <w:pPr>
        <w:rPr>
          <w:lang w:val="fr-FR"/>
        </w:rPr>
      </w:pPr>
      <w:r>
        <w:rPr>
          <w:highlight w:val="yellow"/>
          <w:lang w:val="fr-FR"/>
        </w:rPr>
        <w:t>Prénom Nom</w:t>
      </w:r>
      <w:r w:rsidR="006E72DE" w:rsidRPr="00E66578">
        <w:rPr>
          <w:highlight w:val="yellow"/>
          <w:lang w:val="fr-FR"/>
        </w:rPr>
        <w:t xml:space="preserve"> ‐ </w:t>
      </w:r>
      <w:r w:rsidR="006E72DE" w:rsidRPr="00E66578">
        <w:rPr>
          <w:b/>
          <w:color w:val="034EA3"/>
          <w:highlight w:val="yellow"/>
          <w:lang w:val="fr-FR"/>
        </w:rPr>
        <w:t>E</w:t>
      </w:r>
      <w:r w:rsidR="000C1CCB">
        <w:rPr>
          <w:b/>
          <w:color w:val="034EA3"/>
          <w:highlight w:val="yellow"/>
          <w:lang w:val="fr-FR"/>
        </w:rPr>
        <w:t> </w:t>
      </w:r>
      <w:r w:rsidR="006E72DE" w:rsidRPr="00E66578">
        <w:rPr>
          <w:b/>
          <w:color w:val="034EA3"/>
          <w:highlight w:val="yellow"/>
          <w:lang w:val="fr-FR"/>
        </w:rPr>
        <w:t>:</w:t>
      </w:r>
      <w:r w:rsidR="006E72DE" w:rsidRPr="00E66578">
        <w:rPr>
          <w:color w:val="034EA3"/>
          <w:highlight w:val="yellow"/>
          <w:lang w:val="fr-FR"/>
        </w:rPr>
        <w:t xml:space="preserve"> </w:t>
      </w:r>
      <w:r w:rsidR="006E72DE" w:rsidRPr="00E66578">
        <w:rPr>
          <w:highlight w:val="yellow"/>
          <w:lang w:val="fr-FR"/>
        </w:rPr>
        <w:t xml:space="preserve">Xxx@eiturbanmobility.eu ‐ </w:t>
      </w:r>
      <w:r w:rsidR="006E72DE" w:rsidRPr="00E66578">
        <w:rPr>
          <w:b/>
          <w:color w:val="034EA3"/>
          <w:highlight w:val="yellow"/>
          <w:lang w:val="fr-FR"/>
        </w:rPr>
        <w:t>T</w:t>
      </w:r>
      <w:r w:rsidR="000C1CCB">
        <w:rPr>
          <w:b/>
          <w:color w:val="034EA3"/>
          <w:highlight w:val="yellow"/>
          <w:lang w:val="fr-FR"/>
        </w:rPr>
        <w:t> </w:t>
      </w:r>
      <w:r w:rsidR="006E72DE" w:rsidRPr="00E66578">
        <w:rPr>
          <w:b/>
          <w:color w:val="034EA3"/>
          <w:highlight w:val="yellow"/>
          <w:lang w:val="fr-FR"/>
        </w:rPr>
        <w:t>:</w:t>
      </w:r>
      <w:r w:rsidR="006E72DE" w:rsidRPr="00E66578">
        <w:rPr>
          <w:color w:val="034EA3"/>
          <w:highlight w:val="yellow"/>
          <w:lang w:val="fr-FR"/>
        </w:rPr>
        <w:t xml:space="preserve"> </w:t>
      </w:r>
      <w:r w:rsidR="006E72DE" w:rsidRPr="00E66578">
        <w:rPr>
          <w:highlight w:val="yellow"/>
          <w:lang w:val="fr-FR"/>
        </w:rPr>
        <w:t>+XX XXXXXXXXX</w:t>
      </w:r>
    </w:p>
    <w:sectPr w:rsidR="00367D74" w:rsidRPr="00E66578" w:rsidSect="00736E35">
      <w:headerReference w:type="default" r:id="rId23"/>
      <w:footerReference w:type="default" r:id="rId24"/>
      <w:headerReference w:type="first" r:id="rId25"/>
      <w:footerReference w:type="first" r:id="rId26"/>
      <w:pgSz w:w="11900" w:h="16840"/>
      <w:pgMar w:top="2693" w:right="1077" w:bottom="2552" w:left="1134" w:header="68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B1D5F" w14:textId="77777777" w:rsidR="00245439" w:rsidRDefault="00245439" w:rsidP="00F5755D">
      <w:r>
        <w:separator/>
      </w:r>
    </w:p>
  </w:endnote>
  <w:endnote w:type="continuationSeparator" w:id="0">
    <w:p w14:paraId="59598681" w14:textId="77777777" w:rsidR="00245439" w:rsidRDefault="00245439" w:rsidP="00F5755D">
      <w:r>
        <w:continuationSeparator/>
      </w:r>
    </w:p>
  </w:endnote>
  <w:endnote w:type="continuationNotice" w:id="1">
    <w:p w14:paraId="75B0F963" w14:textId="77777777" w:rsidR="00245439" w:rsidRDefault="00245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LightItalic">
    <w:altName w:val="Calibri"/>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tillium">
    <w:altName w:val="Calibri"/>
    <w:panose1 w:val="020B0604020202020204"/>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DE5C" w14:textId="77777777" w:rsidR="00323F79" w:rsidRDefault="00323F79" w:rsidP="00CD0819">
    <w:pPr>
      <w:jc w:val="right"/>
      <w:rPr>
        <w:rFonts w:asciiTheme="majorHAnsi" w:eastAsiaTheme="majorEastAsia" w:hAnsiTheme="majorHAnsi" w:cstheme="majorBidi"/>
      </w:rPr>
    </w:pPr>
    <w:r>
      <w:rPr>
        <w:rFonts w:asciiTheme="majorHAnsi" w:eastAsiaTheme="majorEastAsia" w:hAnsiTheme="majorHAnsi" w:cstheme="majorBidi"/>
        <w:noProof/>
        <w:color w:val="2B579A"/>
        <w:shd w:val="clear" w:color="auto" w:fill="E6E6E6"/>
      </w:rPr>
      <mc:AlternateContent>
        <mc:Choice Requires="wps">
          <w:drawing>
            <wp:anchor distT="0" distB="0" distL="114300" distR="114300" simplePos="0" relativeHeight="251658242" behindDoc="0" locked="0" layoutInCell="1" allowOverlap="1" wp14:anchorId="1F313120" wp14:editId="3D364F8C">
              <wp:simplePos x="0" y="0"/>
              <wp:positionH relativeFrom="margin">
                <wp:posOffset>2982666</wp:posOffset>
              </wp:positionH>
              <wp:positionV relativeFrom="bottomMargin">
                <wp:posOffset>748452</wp:posOffset>
              </wp:positionV>
              <wp:extent cx="338666" cy="349533"/>
              <wp:effectExtent l="0" t="0" r="4445"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66" cy="349533"/>
                      </a:xfrm>
                      <a:prstGeom prst="ellipse">
                        <a:avLst/>
                      </a:prstGeom>
                      <a:solidFill>
                        <a:srgbClr val="034EA2"/>
                      </a:solidFill>
                      <a:ln>
                        <a:noFill/>
                      </a:ln>
                    </wps:spPr>
                    <wps:txbx>
                      <w:txbxContent>
                        <w:p w14:paraId="2E87A64F" w14:textId="77777777" w:rsidR="00323F79" w:rsidRPr="00323F79" w:rsidRDefault="00323F79">
                          <w:pPr>
                            <w:pStyle w:val="Pieddepage"/>
                            <w:jc w:val="center"/>
                            <w:rPr>
                              <w:rFonts w:ascii="Titillium" w:hAnsi="Titillium"/>
                              <w:b/>
                              <w:bCs/>
                              <w:color w:val="FFFFFF" w:themeColor="background1"/>
                            </w:rPr>
                          </w:pPr>
                          <w:r w:rsidRPr="00323F79">
                            <w:rPr>
                              <w:rFonts w:ascii="Titillium" w:hAnsi="Titillium"/>
                              <w:color w:val="2B579A"/>
                              <w:shd w:val="clear" w:color="auto" w:fill="E6E6E6"/>
                            </w:rPr>
                            <w:fldChar w:fldCharType="begin"/>
                          </w:r>
                          <w:r w:rsidRPr="00323F79">
                            <w:rPr>
                              <w:rFonts w:ascii="Titillium" w:hAnsi="Titillium"/>
                            </w:rPr>
                            <w:instrText xml:space="preserve"> PAGE    \* MERGEFORMAT </w:instrText>
                          </w:r>
                          <w:r w:rsidRPr="00323F79">
                            <w:rPr>
                              <w:rFonts w:ascii="Titillium" w:hAnsi="Titillium"/>
                              <w:color w:val="2B579A"/>
                              <w:shd w:val="clear" w:color="auto" w:fill="E6E6E6"/>
                            </w:rPr>
                            <w:fldChar w:fldCharType="separate"/>
                          </w:r>
                          <w:r w:rsidRPr="00323F79">
                            <w:rPr>
                              <w:rFonts w:ascii="Titillium" w:hAnsi="Titillium"/>
                              <w:b/>
                              <w:bCs/>
                              <w:noProof/>
                              <w:color w:val="FFFFFF" w:themeColor="background1"/>
                            </w:rPr>
                            <w:t>2</w:t>
                          </w:r>
                          <w:r w:rsidRPr="00323F79">
                            <w:rPr>
                              <w:rFonts w:ascii="Titillium" w:hAnsi="Titillium"/>
                              <w:b/>
                              <w:bCs/>
                              <w:color w:val="FFFFFF" w:themeColor="background1"/>
                              <w:shd w:val="clear" w:color="auto" w:fill="E6E6E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313120" id="Oval 2" o:spid="_x0000_s1027" style="position:absolute;left:0;text-align:left;margin-left:234.85pt;margin-top:58.95pt;width:26.65pt;height:2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" fillcolor="#034ea2" stroked="f">
              <v:textbox>
                <w:txbxContent>
                  <w:p w14:paraId="2E87A64F" w14:textId="77777777" w:rsidR="00323F79" w:rsidRPr="00323F79" w:rsidRDefault="00323F79">
                    <w:pPr>
                      <w:pStyle w:val="Pieddepage"/>
                      <w:jc w:val="center"/>
                      <w:rPr>
                        <w:rFonts w:ascii="Titillium" w:hAnsi="Titillium"/>
                        <w:b/>
                        <w:bCs/>
                        <w:color w:val="FFFFFF" w:themeColor="background1"/>
                      </w:rPr>
                    </w:pPr>
                    <w:r w:rsidRPr="00323F79">
                      <w:rPr>
                        <w:rFonts w:ascii="Titillium" w:hAnsi="Titillium"/>
                        <w:color w:val="2B579A"/>
                        <w:shd w:val="clear" w:color="auto" w:fill="E6E6E6"/>
                      </w:rPr>
                      <w:fldChar w:fldCharType="begin"/>
                    </w:r>
                    <w:r w:rsidRPr="00323F79">
                      <w:rPr>
                        <w:rFonts w:ascii="Titillium" w:hAnsi="Titillium"/>
                      </w:rPr>
                      <w:instrText xml:space="preserve"> PAGE    \* MERGEFORMAT </w:instrText>
                    </w:r>
                    <w:r w:rsidRPr="00323F79">
                      <w:rPr>
                        <w:rFonts w:ascii="Titillium" w:hAnsi="Titillium"/>
                        <w:color w:val="2B579A"/>
                        <w:shd w:val="clear" w:color="auto" w:fill="E6E6E6"/>
                      </w:rPr>
                      <w:fldChar w:fldCharType="separate"/>
                    </w:r>
                    <w:r w:rsidRPr="00323F79">
                      <w:rPr>
                        <w:rFonts w:ascii="Titillium" w:hAnsi="Titillium"/>
                        <w:b/>
                        <w:bCs/>
                        <w:noProof/>
                        <w:color w:val="FFFFFF" w:themeColor="background1"/>
                      </w:rPr>
                      <w:t>2</w:t>
                    </w:r>
                    <w:r w:rsidRPr="00323F79">
                      <w:rPr>
                        <w:rFonts w:ascii="Titillium" w:hAnsi="Titillium"/>
                        <w:b/>
                        <w:bCs/>
                        <w:color w:val="FFFFFF" w:themeColor="background1"/>
                        <w:shd w:val="clear" w:color="auto" w:fill="E6E6E6"/>
                      </w:rPr>
                      <w:fldChar w:fldCharType="end"/>
                    </w:r>
                  </w:p>
                </w:txbxContent>
              </v:textbox>
              <w10:wrap anchorx="margin" anchory="margin"/>
            </v:oval>
          </w:pict>
        </mc:Fallback>
      </mc:AlternateContent>
    </w:r>
    <w:sdt>
      <w:sdtPr>
        <w:rPr>
          <w:rFonts w:asciiTheme="majorHAnsi" w:eastAsiaTheme="majorEastAsia" w:hAnsiTheme="majorHAnsi" w:cstheme="majorBidi"/>
          <w:color w:val="2B579A"/>
          <w:shd w:val="clear" w:color="auto" w:fill="E6E6E6"/>
        </w:rPr>
        <w:id w:val="1939711516"/>
        <w:docPartObj>
          <w:docPartGallery w:val="Page Numbers (Bottom of Page)"/>
          <w:docPartUnique/>
        </w:docPartObj>
      </w:sdtPr>
      <w:sdtContent>
        <w:sdt>
          <w:sdtPr>
            <w:rPr>
              <w:rFonts w:asciiTheme="majorHAnsi" w:eastAsiaTheme="majorEastAsia" w:hAnsiTheme="majorHAnsi" w:cstheme="majorBidi"/>
              <w:color w:val="2B579A"/>
              <w:shd w:val="clear" w:color="auto" w:fill="E6E6E6"/>
            </w:rPr>
            <w:id w:val="1806425445"/>
            <w:docPartObj>
              <w:docPartGallery w:val="Page Numbers (Margins)"/>
              <w:docPartUnique/>
            </w:docPartObj>
          </w:sdtPr>
          <w:sdtContent/>
        </w:sdt>
      </w:sdtContent>
    </w:sdt>
  </w:p>
  <w:p w14:paraId="07FB168A" w14:textId="77777777" w:rsidR="00F5755D" w:rsidRDefault="002B6246" w:rsidP="00EE7972">
    <w:pPr>
      <w:pStyle w:val="Pieddepage"/>
      <w:jc w:val="right"/>
    </w:pPr>
    <w:r w:rsidRPr="002B6246">
      <w:rPr>
        <w:noProof/>
        <w:color w:val="2B579A"/>
        <w:shd w:val="clear" w:color="auto" w:fill="E6E6E6"/>
      </w:rPr>
      <w:drawing>
        <wp:anchor distT="0" distB="0" distL="114300" distR="114300" simplePos="0" relativeHeight="251658243" behindDoc="1" locked="0" layoutInCell="1" allowOverlap="1" wp14:anchorId="67968D2B" wp14:editId="15B28643">
          <wp:simplePos x="0" y="0"/>
          <wp:positionH relativeFrom="column">
            <wp:posOffset>5895975</wp:posOffset>
          </wp:positionH>
          <wp:positionV relativeFrom="paragraph">
            <wp:posOffset>1056640</wp:posOffset>
          </wp:positionV>
          <wp:extent cx="1438275" cy="584200"/>
          <wp:effectExtent l="0" t="0" r="9525" b="0"/>
          <wp:wrapTight wrapText="bothSides">
            <wp:wrapPolygon edited="0">
              <wp:start x="12302" y="1409"/>
              <wp:lineTo x="3147" y="5635"/>
              <wp:lineTo x="1144" y="7748"/>
              <wp:lineTo x="1144" y="14791"/>
              <wp:lineTo x="11158" y="17609"/>
              <wp:lineTo x="12302" y="19017"/>
              <wp:lineTo x="21457" y="19017"/>
              <wp:lineTo x="21457" y="1409"/>
              <wp:lineTo x="12302" y="1409"/>
            </wp:wrapPolygon>
          </wp:wrapTight>
          <wp:docPr id="21" name="Picture 21">
            <a:extLst xmlns:a="http://schemas.openxmlformats.org/drawingml/2006/main">
              <a:ext uri="{FF2B5EF4-FFF2-40B4-BE49-F238E27FC236}">
                <a16:creationId xmlns:a16="http://schemas.microsoft.com/office/drawing/2014/main" id="{BDAEC58D-5495-4DFC-870B-8FBE60E50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DAEC58D-5495-4DFC-870B-8FBE60E50EB8}"/>
                      </a:ext>
                    </a:extLst>
                  </pic:cNvPr>
                  <pic:cNvPicPr>
                    <a:picLocks noChangeAspect="1"/>
                  </pic:cNvPicPr>
                </pic:nvPicPr>
                <pic:blipFill rotWithShape="1">
                  <a:blip r:embed="rId1"/>
                  <a:srcRect l="64668"/>
                  <a:stretch/>
                </pic:blipFill>
                <pic:spPr>
                  <a:xfrm>
                    <a:off x="0" y="0"/>
                    <a:ext cx="1438275" cy="5842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9EC3F" w14:textId="77777777" w:rsidR="00D03E3C" w:rsidRDefault="00CD0819" w:rsidP="00CD0819">
    <w:pPr>
      <w:pStyle w:val="Pieddepage"/>
      <w:jc w:val="right"/>
    </w:pPr>
    <w:r w:rsidRPr="00CD0819">
      <w:rPr>
        <w:noProof/>
        <w:color w:val="2B579A"/>
        <w:shd w:val="clear" w:color="auto" w:fill="E6E6E6"/>
      </w:rPr>
      <w:drawing>
        <wp:inline distT="0" distB="0" distL="0" distR="0" wp14:anchorId="3E8F86D9" wp14:editId="2334FDC3">
          <wp:extent cx="931951" cy="378460"/>
          <wp:effectExtent l="0" t="0" r="1905" b="0"/>
          <wp:docPr id="23" name="Picture 7">
            <a:extLst xmlns:a="http://schemas.openxmlformats.org/drawingml/2006/main">
              <a:ext uri="{FF2B5EF4-FFF2-40B4-BE49-F238E27FC236}">
                <a16:creationId xmlns:a16="http://schemas.microsoft.com/office/drawing/2014/main" id="{BDAEC58D-5495-4DFC-870B-8FBE60E50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DAEC58D-5495-4DFC-870B-8FBE60E50EB8}"/>
                      </a:ext>
                    </a:extLst>
                  </pic:cNvPr>
                  <pic:cNvPicPr>
                    <a:picLocks noChangeAspect="1"/>
                  </pic:cNvPicPr>
                </pic:nvPicPr>
                <pic:blipFill rotWithShape="1">
                  <a:blip r:embed="rId1"/>
                  <a:srcRect l="64668"/>
                  <a:stretch/>
                </pic:blipFill>
                <pic:spPr>
                  <a:xfrm>
                    <a:off x="0" y="0"/>
                    <a:ext cx="944864" cy="383704"/>
                  </a:xfrm>
                  <a:prstGeom prst="rect">
                    <a:avLst/>
                  </a:prstGeom>
                </pic:spPr>
              </pic:pic>
            </a:graphicData>
          </a:graphic>
        </wp:inline>
      </w:drawing>
    </w:r>
    <w:r w:rsidRPr="00CD0819">
      <w:rPr>
        <w:lang w:val="nl-NL"/>
      </w:rPr>
      <w:t xml:space="preserve"> </w:t>
    </w:r>
    <w:r w:rsidR="00D07C15" w:rsidRPr="004A2228">
      <w:rPr>
        <w:noProof/>
        <w:color w:val="2B579A"/>
        <w:shd w:val="clear" w:color="auto" w:fill="E6E6E6"/>
        <w:lang w:val="nl-NL" w:eastAsia="nl-NL"/>
      </w:rPr>
      <w:drawing>
        <wp:anchor distT="0" distB="0" distL="114300" distR="114300" simplePos="0" relativeHeight="251658240" behindDoc="1" locked="0" layoutInCell="1" allowOverlap="1" wp14:anchorId="42F7EDE4" wp14:editId="3C6E2BAE">
          <wp:simplePos x="0" y="0"/>
          <wp:positionH relativeFrom="page">
            <wp:posOffset>4231640</wp:posOffset>
          </wp:positionH>
          <wp:positionV relativeFrom="page">
            <wp:posOffset>7619365</wp:posOffset>
          </wp:positionV>
          <wp:extent cx="3945600" cy="3942000"/>
          <wp:effectExtent l="38100" t="0" r="36195" b="2002155"/>
          <wp:wrapNone/>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2">
                    <a:extLst>
                      <a:ext uri="{28A0092B-C50C-407E-A947-70E740481C1C}">
                        <a14:useLocalDpi xmlns:a14="http://schemas.microsoft.com/office/drawing/2010/main" val="0"/>
                      </a:ext>
                    </a:extLst>
                  </a:blip>
                  <a:stretch>
                    <a:fillRect/>
                  </a:stretch>
                </pic:blipFill>
                <pic:spPr>
                  <a:xfrm>
                    <a:off x="0" y="0"/>
                    <a:ext cx="3945600" cy="3942000"/>
                  </a:xfrm>
                  <a:prstGeom prst="rect">
                    <a:avLst/>
                  </a:prstGeom>
                  <a:effectLst>
                    <a:glow>
                      <a:schemeClr val="accent1">
                        <a:alpha val="71000"/>
                      </a:schemeClr>
                    </a:glow>
                    <a:reflection blurRad="38100" stA="3000" endPos="65000" dist="50800" dir="5400000" sy="-100000" algn="bl" rotWithShape="0"/>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64518" w14:textId="77777777" w:rsidR="00245439" w:rsidRDefault="00245439" w:rsidP="00F5755D">
      <w:r>
        <w:separator/>
      </w:r>
    </w:p>
  </w:footnote>
  <w:footnote w:type="continuationSeparator" w:id="0">
    <w:p w14:paraId="5DFE3914" w14:textId="77777777" w:rsidR="00245439" w:rsidRDefault="00245439" w:rsidP="00F5755D">
      <w:r>
        <w:continuationSeparator/>
      </w:r>
    </w:p>
  </w:footnote>
  <w:footnote w:type="continuationNotice" w:id="1">
    <w:p w14:paraId="4DE67169" w14:textId="77777777" w:rsidR="00245439" w:rsidRDefault="00245439"/>
  </w:footnote>
  <w:footnote w:id="2">
    <w:p w14:paraId="0AC01DCC" w14:textId="77777777" w:rsidR="007D445B" w:rsidRPr="007D445B" w:rsidRDefault="007D445B" w:rsidP="007D445B">
      <w:pPr>
        <w:pStyle w:val="Formuledepolitesse"/>
        <w:jc w:val="both"/>
        <w:rPr>
          <w:rFonts w:cs="Calibri Light"/>
          <w:color w:val="333333" w:themeColor="text1"/>
          <w:sz w:val="20"/>
          <w:szCs w:val="20"/>
          <w:lang w:val="fr-FR"/>
        </w:rPr>
      </w:pPr>
      <w:r>
        <w:rPr>
          <w:rStyle w:val="Appelnotedebasdep"/>
        </w:rPr>
        <w:footnoteRef/>
      </w:r>
      <w:r>
        <w:t xml:space="preserve"> </w:t>
      </w:r>
      <w:r w:rsidRPr="007D445B">
        <w:rPr>
          <w:rFonts w:cs="Calibri Light"/>
          <w:color w:val="333333" w:themeColor="text1"/>
          <w:sz w:val="20"/>
          <w:szCs w:val="20"/>
          <w:lang w:val="fr-FR"/>
        </w:rPr>
        <w:t>Les coûts sont cumulés entre 2022 et 2050, et pour toutes les villes de l'UE de plus de 50 000 habitants.</w:t>
      </w:r>
    </w:p>
    <w:p w14:paraId="0B09B1B6" w14:textId="0743E059" w:rsidR="007D445B" w:rsidRPr="007D445B" w:rsidRDefault="007D445B">
      <w:pPr>
        <w:pStyle w:val="Notedebasdepage"/>
        <w:rPr>
          <w:lang w:val="pt-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66085" w14:textId="77777777" w:rsidR="00F5755D" w:rsidRDefault="00D418F0">
    <w:pPr>
      <w:pStyle w:val="En-tte"/>
    </w:pPr>
    <w:r w:rsidRPr="00CD0361">
      <w:rPr>
        <w:noProof/>
        <w:color w:val="2B579A"/>
        <w:shd w:val="clear" w:color="auto" w:fill="E6E6E6"/>
        <w:lang w:val="nl-NL" w:eastAsia="nl-NL"/>
      </w:rPr>
      <mc:AlternateContent>
        <mc:Choice Requires="wps">
          <w:drawing>
            <wp:anchor distT="0" distB="0" distL="114300" distR="114300" simplePos="0" relativeHeight="251658244" behindDoc="1" locked="0" layoutInCell="0" allowOverlap="1" wp14:anchorId="272481CE" wp14:editId="3E947E73">
              <wp:simplePos x="0" y="0"/>
              <wp:positionH relativeFrom="margin">
                <wp:align>right</wp:align>
              </wp:positionH>
              <wp:positionV relativeFrom="paragraph">
                <wp:posOffset>270510</wp:posOffset>
              </wp:positionV>
              <wp:extent cx="2472690" cy="4476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447675"/>
                      </a:xfrm>
                      <a:prstGeom prst="rect">
                        <a:avLst/>
                      </a:prstGeom>
                      <a:noFill/>
                      <a:ln w="9525">
                        <a:noFill/>
                        <a:miter lim="800000"/>
                        <a:headEnd/>
                        <a:tailEnd/>
                      </a:ln>
                    </wps:spPr>
                    <wps:txbx>
                      <w:txbxContent>
                        <w:p w14:paraId="698E829B" w14:textId="77777777" w:rsidR="00D418F0" w:rsidRPr="0079651A" w:rsidRDefault="00D418F0" w:rsidP="00D418F0">
                          <w:pPr>
                            <w:shd w:val="clear" w:color="auto" w:fill="034EA2" w:themeFill="text2"/>
                            <w:spacing w:line="276" w:lineRule="auto"/>
                            <w:jc w:val="center"/>
                            <w:rPr>
                              <w:rFonts w:cs="Calibri Light"/>
                              <w:b/>
                              <w:color w:val="FFFFFF"/>
                              <w:sz w:val="32"/>
                              <w:szCs w:val="32"/>
                              <w:lang w:val="en-US"/>
                            </w:rPr>
                          </w:pPr>
                          <w:r w:rsidRPr="0079651A">
                            <w:rPr>
                              <w:rFonts w:cs="Calibri Light"/>
                              <w:b/>
                              <w:color w:val="FFFFFF"/>
                              <w:sz w:val="32"/>
                              <w:szCs w:val="32"/>
                              <w:lang w:val="en-US"/>
                            </w:rPr>
                            <w:t>PRESS RELEASE</w:t>
                          </w:r>
                        </w:p>
                        <w:p w14:paraId="1B3570B1" w14:textId="77777777" w:rsidR="00D418F0" w:rsidRPr="00FB795B" w:rsidRDefault="00D418F0" w:rsidP="00D418F0">
                          <w:pPr>
                            <w:spacing w:line="360" w:lineRule="auto"/>
                            <w:jc w:val="right"/>
                            <w:rPr>
                              <w:rFonts w:cs="Calibri Light"/>
                              <w:lang w:val="en-US"/>
                            </w:rPr>
                          </w:pPr>
                          <w:r>
                            <w:rPr>
                              <w:rFonts w:cs="Calibri Light"/>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2481CE" id="_x0000_t202" coordsize="21600,21600" o:spt="202" path="m,l,21600r21600,l21600,xe">
              <v:stroke joinstyle="miter"/>
              <v:path gradientshapeok="t" o:connecttype="rect"/>
            </v:shapetype>
            <v:shape id="Text Box 2" o:spid="_x0000_s1026" type="#_x0000_t202" style="position:absolute;margin-left:143.5pt;margin-top:21.3pt;width:194.7pt;height:35.25pt;z-index:-2516582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" o:allowincell="f" filled="f" stroked="f">
              <v:textbox>
                <w:txbxContent>
                  <w:p w14:paraId="698E829B" w14:textId="77777777" w:rsidR="00D418F0" w:rsidRPr="0079651A" w:rsidRDefault="00D418F0" w:rsidP="00D418F0">
                    <w:pPr>
                      <w:shd w:val="clear" w:color="auto" w:fill="034EA2" w:themeFill="text2"/>
                      <w:spacing w:line="276" w:lineRule="auto"/>
                      <w:jc w:val="center"/>
                      <w:rPr>
                        <w:rFonts w:cs="Calibri Light"/>
                        <w:b/>
                        <w:color w:val="FFFFFF"/>
                        <w:sz w:val="32"/>
                        <w:szCs w:val="32"/>
                        <w:lang w:val="en-US"/>
                      </w:rPr>
                    </w:pPr>
                    <w:r w:rsidRPr="0079651A">
                      <w:rPr>
                        <w:rFonts w:cs="Calibri Light"/>
                        <w:b/>
                        <w:color w:val="FFFFFF"/>
                        <w:sz w:val="32"/>
                        <w:szCs w:val="32"/>
                        <w:lang w:val="en-US"/>
                      </w:rPr>
                      <w:t>PRESS RELEASE</w:t>
                    </w:r>
                  </w:p>
                  <w:p w14:paraId="1B3570B1" w14:textId="77777777" w:rsidR="00D418F0" w:rsidRPr="00FB795B" w:rsidRDefault="00D418F0" w:rsidP="00D418F0">
                    <w:pPr>
                      <w:spacing w:line="360" w:lineRule="auto"/>
                      <w:jc w:val="right"/>
                      <w:rPr>
                        <w:rFonts w:cs="Calibri Light"/>
                        <w:lang w:val="en-US"/>
                      </w:rPr>
                    </w:pPr>
                    <w:r>
                      <w:rPr>
                        <w:rFonts w:cs="Calibri Light"/>
                        <w:lang w:val="en-US"/>
                      </w:rPr>
                      <w:t xml:space="preserve">     </w:t>
                    </w:r>
                  </w:p>
                </w:txbxContent>
              </v:textbox>
              <w10:wrap anchorx="margin"/>
            </v:shape>
          </w:pict>
        </mc:Fallback>
      </mc:AlternateContent>
    </w:r>
    <w:r w:rsidR="00736E35">
      <w:rPr>
        <w:noProof/>
        <w:color w:val="2B579A"/>
        <w:shd w:val="clear" w:color="auto" w:fill="E6E6E6"/>
      </w:rPr>
      <w:drawing>
        <wp:inline distT="0" distB="0" distL="0" distR="0" wp14:anchorId="61C3C79C" wp14:editId="2ECD909A">
          <wp:extent cx="1692000" cy="828000"/>
          <wp:effectExtent l="0" t="0" r="3810" b="0"/>
          <wp:docPr id="18" name="Picture 1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000" cy="8280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E817F" w14:textId="77777777" w:rsidR="00B456DD" w:rsidRPr="00A948D0" w:rsidRDefault="00B456DD" w:rsidP="00B456DD">
    <w:pPr>
      <w:pStyle w:val="CELTICTitle"/>
      <w:pBdr>
        <w:top w:val="none" w:sz="0" w:space="0" w:color="auto"/>
        <w:left w:val="none" w:sz="0" w:space="0" w:color="auto"/>
        <w:bottom w:val="none" w:sz="0" w:space="0" w:color="auto"/>
        <w:right w:val="none" w:sz="0" w:space="0" w:color="auto"/>
      </w:pBdr>
      <w:spacing w:before="120" w:after="120"/>
      <w:ind w:right="-2"/>
      <w:jc w:val="right"/>
      <w:rPr>
        <w:rFonts w:ascii="Calibri Light" w:hAnsi="Calibri Light" w:cs="Calibri Light"/>
        <w:color w:val="auto"/>
        <w:sz w:val="20"/>
      </w:rPr>
    </w:pPr>
    <w:r>
      <w:rPr>
        <w:noProof/>
        <w:color w:val="2B579A"/>
        <w:shd w:val="clear" w:color="auto" w:fill="E6E6E6"/>
        <w:lang w:val="nl-NL" w:eastAsia="nl-NL"/>
      </w:rPr>
      <w:drawing>
        <wp:anchor distT="0" distB="0" distL="114300" distR="114300" simplePos="0" relativeHeight="251658241" behindDoc="0" locked="0" layoutInCell="1" allowOverlap="1" wp14:anchorId="7CD5716F" wp14:editId="236D98E6">
          <wp:simplePos x="0" y="0"/>
          <wp:positionH relativeFrom="margin">
            <wp:align>left</wp:align>
          </wp:positionH>
          <wp:positionV relativeFrom="page">
            <wp:posOffset>535940</wp:posOffset>
          </wp:positionV>
          <wp:extent cx="2623820" cy="705485"/>
          <wp:effectExtent l="0" t="0" r="5080" b="0"/>
          <wp:wrapTight wrapText="bothSides">
            <wp:wrapPolygon edited="0">
              <wp:start x="0" y="0"/>
              <wp:lineTo x="0" y="20997"/>
              <wp:lineTo x="21485" y="20997"/>
              <wp:lineTo x="21485" y="0"/>
              <wp:lineTo x="0" y="0"/>
            </wp:wrapPolygon>
          </wp:wrapTight>
          <wp:docPr id="2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T-Urban Mobility_baixa.jpg"/>
                  <pic:cNvPicPr/>
                </pic:nvPicPr>
                <pic:blipFill>
                  <a:blip r:embed="rId1">
                    <a:extLst>
                      <a:ext uri="{28A0092B-C50C-407E-A947-70E740481C1C}">
                        <a14:useLocalDpi xmlns:a14="http://schemas.microsoft.com/office/drawing/2010/main" val="0"/>
                      </a:ext>
                    </a:extLst>
                  </a:blip>
                  <a:stretch>
                    <a:fillRect/>
                  </a:stretch>
                </pic:blipFill>
                <pic:spPr>
                  <a:xfrm>
                    <a:off x="0" y="0"/>
                    <a:ext cx="2623820" cy="705485"/>
                  </a:xfrm>
                  <a:prstGeom prst="rect">
                    <a:avLst/>
                  </a:prstGeom>
                </pic:spPr>
              </pic:pic>
            </a:graphicData>
          </a:graphic>
        </wp:anchor>
      </w:drawing>
    </w:r>
  </w:p>
  <w:p w14:paraId="1CBAE8A3" w14:textId="77777777" w:rsidR="00D03E3C" w:rsidRPr="00E04F25" w:rsidRDefault="00D03E3C">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0"/>
        </w:tabs>
        <w:ind w:left="928" w:hanging="360"/>
      </w:pPr>
      <w:rPr>
        <w:rFonts w:ascii="Calibri Light" w:hAnsi="Calibri Light" w:cs="Calibri Light" w:hint="default"/>
        <w:b w:val="0"/>
        <w:strike w:val="0"/>
        <w:dstrike w:val="0"/>
        <w:color w:val="333333"/>
        <w:sz w:val="22"/>
        <w:szCs w:val="21"/>
        <w:u w:val="none"/>
        <w:effect w:val="none"/>
        <w:lang w:val="fr-FR"/>
      </w:rPr>
    </w:lvl>
  </w:abstractNum>
  <w:abstractNum w:abstractNumId="1" w15:restartNumberingAfterBreak="0">
    <w:nsid w:val="03876FE1"/>
    <w:multiLevelType w:val="hybridMultilevel"/>
    <w:tmpl w:val="9658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B11DD"/>
    <w:multiLevelType w:val="hybridMultilevel"/>
    <w:tmpl w:val="744634CC"/>
    <w:lvl w:ilvl="0" w:tplc="9AD2D7CE">
      <w:start w:val="2"/>
      <w:numFmt w:val="bullet"/>
      <w:lvlText w:val="-"/>
      <w:lvlJc w:val="left"/>
      <w:pPr>
        <w:ind w:left="1080" w:hanging="360"/>
      </w:pPr>
      <w:rPr>
        <w:rFonts w:ascii="Calibri Light" w:eastAsia="Times New Roman" w:hAnsi="Calibri Light" w:cs="Calibri Ligh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0BF0F7E"/>
    <w:multiLevelType w:val="hybridMultilevel"/>
    <w:tmpl w:val="2C763334"/>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B54A8"/>
    <w:multiLevelType w:val="hybridMultilevel"/>
    <w:tmpl w:val="D102C4AC"/>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6" w15:restartNumberingAfterBreak="0">
    <w:nsid w:val="16C36B54"/>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FB5543"/>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277209"/>
    <w:multiLevelType w:val="hybridMultilevel"/>
    <w:tmpl w:val="23282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3D3FFF"/>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EC213D8"/>
    <w:multiLevelType w:val="hybridMultilevel"/>
    <w:tmpl w:val="176C1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80F0C"/>
    <w:multiLevelType w:val="hybridMultilevel"/>
    <w:tmpl w:val="F1DA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C2F6B"/>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BFC696C"/>
    <w:multiLevelType w:val="hybridMultilevel"/>
    <w:tmpl w:val="4184F126"/>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4B157A"/>
    <w:multiLevelType w:val="hybridMultilevel"/>
    <w:tmpl w:val="4C9A1CA8"/>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815738"/>
    <w:multiLevelType w:val="hybridMultilevel"/>
    <w:tmpl w:val="9BA6C1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99931EC"/>
    <w:multiLevelType w:val="hybridMultilevel"/>
    <w:tmpl w:val="12A0E5CA"/>
    <w:lvl w:ilvl="0" w:tplc="65E69F74">
      <w:start w:val="5"/>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A2B42"/>
    <w:multiLevelType w:val="hybridMultilevel"/>
    <w:tmpl w:val="6E32D11A"/>
    <w:lvl w:ilvl="0" w:tplc="DAA8E54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3A6258"/>
    <w:multiLevelType w:val="hybridMultilevel"/>
    <w:tmpl w:val="1AFED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47558A"/>
    <w:multiLevelType w:val="hybridMultilevel"/>
    <w:tmpl w:val="987EC96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0" w15:restartNumberingAfterBreak="0">
    <w:nsid w:val="5DFC6836"/>
    <w:multiLevelType w:val="hybridMultilevel"/>
    <w:tmpl w:val="6486C8D2"/>
    <w:lvl w:ilvl="0" w:tplc="DB481540">
      <w:start w:val="1"/>
      <w:numFmt w:val="bullet"/>
      <w:lvlText w:val="•"/>
      <w:lvlJc w:val="left"/>
      <w:pPr>
        <w:ind w:left="1260" w:hanging="360"/>
      </w:pPr>
      <w:rPr>
        <w:rFonts w:ascii="Arial" w:hAnsi="Arial" w:cs="Times New Roman"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21" w15:restartNumberingAfterBreak="0">
    <w:nsid w:val="6078189C"/>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DE7FD3"/>
    <w:multiLevelType w:val="hybridMultilevel"/>
    <w:tmpl w:val="BEA2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96D7E"/>
    <w:multiLevelType w:val="hybridMultilevel"/>
    <w:tmpl w:val="A4025D88"/>
    <w:lvl w:ilvl="0" w:tplc="65E69F74">
      <w:start w:val="5"/>
      <w:numFmt w:val="bullet"/>
      <w:lvlText w:val="-"/>
      <w:lvlJc w:val="left"/>
      <w:pPr>
        <w:ind w:left="360" w:hanging="360"/>
      </w:pPr>
      <w:rPr>
        <w:rFonts w:ascii="Calibri Light" w:eastAsiaTheme="minorEastAsia" w:hAnsi="Calibri Light" w:cs="Calibri 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F3669A"/>
    <w:multiLevelType w:val="hybridMultilevel"/>
    <w:tmpl w:val="019C19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3334B09"/>
    <w:multiLevelType w:val="hybridMultilevel"/>
    <w:tmpl w:val="3D461F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5726124"/>
    <w:multiLevelType w:val="hybridMultilevel"/>
    <w:tmpl w:val="1BFE504E"/>
    <w:lvl w:ilvl="0" w:tplc="56AECC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377D7"/>
    <w:multiLevelType w:val="hybridMultilevel"/>
    <w:tmpl w:val="C7BAB81C"/>
    <w:lvl w:ilvl="0" w:tplc="81F28A7C">
      <w:start w:val="1"/>
      <w:numFmt w:val="decimal"/>
      <w:lvlText w:val="%1."/>
      <w:lvlJc w:val="left"/>
      <w:pPr>
        <w:ind w:left="540" w:hanging="360"/>
      </w:pPr>
      <w:rPr>
        <w:b/>
        <w:bCs/>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B071E28"/>
    <w:multiLevelType w:val="hybridMultilevel"/>
    <w:tmpl w:val="45461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51189024">
    <w:abstractNumId w:val="16"/>
  </w:num>
  <w:num w:numId="2" w16cid:durableId="63264157">
    <w:abstractNumId w:val="13"/>
  </w:num>
  <w:num w:numId="3" w16cid:durableId="1775445020">
    <w:abstractNumId w:val="3"/>
  </w:num>
  <w:num w:numId="4" w16cid:durableId="51002732">
    <w:abstractNumId w:val="14"/>
  </w:num>
  <w:num w:numId="5" w16cid:durableId="861357631">
    <w:abstractNumId w:val="23"/>
  </w:num>
  <w:num w:numId="6" w16cid:durableId="1853179083">
    <w:abstractNumId w:val="28"/>
  </w:num>
  <w:num w:numId="7" w16cid:durableId="1757052876">
    <w:abstractNumId w:val="25"/>
  </w:num>
  <w:num w:numId="8" w16cid:durableId="1622607838">
    <w:abstractNumId w:val="18"/>
  </w:num>
  <w:num w:numId="9" w16cid:durableId="1736977490">
    <w:abstractNumId w:val="22"/>
  </w:num>
  <w:num w:numId="10" w16cid:durableId="146439190">
    <w:abstractNumId w:val="15"/>
  </w:num>
  <w:num w:numId="11" w16cid:durableId="403994723">
    <w:abstractNumId w:val="24"/>
  </w:num>
  <w:num w:numId="12" w16cid:durableId="800457914">
    <w:abstractNumId w:val="8"/>
  </w:num>
  <w:num w:numId="13" w16cid:durableId="1357199714">
    <w:abstractNumId w:val="10"/>
  </w:num>
  <w:num w:numId="14" w16cid:durableId="418647149">
    <w:abstractNumId w:val="17"/>
  </w:num>
  <w:num w:numId="15" w16cid:durableId="430392711">
    <w:abstractNumId w:val="26"/>
  </w:num>
  <w:num w:numId="16" w16cid:durableId="1546063785">
    <w:abstractNumId w:val="1"/>
  </w:num>
  <w:num w:numId="17" w16cid:durableId="1278412107">
    <w:abstractNumId w:val="11"/>
  </w:num>
  <w:num w:numId="18" w16cid:durableId="556859521">
    <w:abstractNumId w:val="4"/>
  </w:num>
  <w:num w:numId="19" w16cid:durableId="13899626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524308">
    <w:abstractNumId w:val="20"/>
  </w:num>
  <w:num w:numId="21" w16cid:durableId="11349033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56498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52014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87456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7927757">
    <w:abstractNumId w:val="5"/>
  </w:num>
  <w:num w:numId="26" w16cid:durableId="914242944">
    <w:abstractNumId w:val="2"/>
  </w:num>
  <w:num w:numId="27" w16cid:durableId="1866288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3911902">
    <w:abstractNumId w:val="19"/>
  </w:num>
  <w:num w:numId="29" w16cid:durableId="2009867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9"/>
    <w:docVar w:name="OpenInPublishingView" w:val="0"/>
  </w:docVars>
  <w:rsids>
    <w:rsidRoot w:val="00E3385F"/>
    <w:rsid w:val="00012236"/>
    <w:rsid w:val="00015818"/>
    <w:rsid w:val="000211F5"/>
    <w:rsid w:val="00030301"/>
    <w:rsid w:val="00031993"/>
    <w:rsid w:val="00032DFF"/>
    <w:rsid w:val="00045E62"/>
    <w:rsid w:val="00057B78"/>
    <w:rsid w:val="000653F9"/>
    <w:rsid w:val="00066385"/>
    <w:rsid w:val="000713DB"/>
    <w:rsid w:val="00075F88"/>
    <w:rsid w:val="000829A1"/>
    <w:rsid w:val="000C1CCB"/>
    <w:rsid w:val="000C232B"/>
    <w:rsid w:val="000D7C8C"/>
    <w:rsid w:val="000E62BA"/>
    <w:rsid w:val="000E6E76"/>
    <w:rsid w:val="000F194F"/>
    <w:rsid w:val="00102CA4"/>
    <w:rsid w:val="00103782"/>
    <w:rsid w:val="00114404"/>
    <w:rsid w:val="00131283"/>
    <w:rsid w:val="00131F0E"/>
    <w:rsid w:val="001347BE"/>
    <w:rsid w:val="00161B26"/>
    <w:rsid w:val="0017621E"/>
    <w:rsid w:val="00176670"/>
    <w:rsid w:val="00183788"/>
    <w:rsid w:val="00186618"/>
    <w:rsid w:val="00186972"/>
    <w:rsid w:val="001968A9"/>
    <w:rsid w:val="001A071C"/>
    <w:rsid w:val="001A5025"/>
    <w:rsid w:val="001A6058"/>
    <w:rsid w:val="001A6064"/>
    <w:rsid w:val="001C1BC9"/>
    <w:rsid w:val="001C5E5E"/>
    <w:rsid w:val="001E0D45"/>
    <w:rsid w:val="001E11BF"/>
    <w:rsid w:val="001F5F1A"/>
    <w:rsid w:val="00201AD2"/>
    <w:rsid w:val="00207344"/>
    <w:rsid w:val="00220253"/>
    <w:rsid w:val="002265EA"/>
    <w:rsid w:val="0023489B"/>
    <w:rsid w:val="00235AA2"/>
    <w:rsid w:val="00236628"/>
    <w:rsid w:val="00244112"/>
    <w:rsid w:val="00245439"/>
    <w:rsid w:val="00255BC8"/>
    <w:rsid w:val="00257F1F"/>
    <w:rsid w:val="002647AE"/>
    <w:rsid w:val="002A1DBE"/>
    <w:rsid w:val="002B0631"/>
    <w:rsid w:val="002B064C"/>
    <w:rsid w:val="002B0F22"/>
    <w:rsid w:val="002B3F39"/>
    <w:rsid w:val="002B6246"/>
    <w:rsid w:val="002B7D1F"/>
    <w:rsid w:val="002E1EEC"/>
    <w:rsid w:val="002E4C04"/>
    <w:rsid w:val="002F4A14"/>
    <w:rsid w:val="00310999"/>
    <w:rsid w:val="00323F79"/>
    <w:rsid w:val="003415E0"/>
    <w:rsid w:val="003500F8"/>
    <w:rsid w:val="00363E41"/>
    <w:rsid w:val="003666F7"/>
    <w:rsid w:val="00367D74"/>
    <w:rsid w:val="003751A0"/>
    <w:rsid w:val="003A04DF"/>
    <w:rsid w:val="003A735B"/>
    <w:rsid w:val="003B1516"/>
    <w:rsid w:val="003B48F4"/>
    <w:rsid w:val="003C0A7F"/>
    <w:rsid w:val="003D1A6C"/>
    <w:rsid w:val="003E101B"/>
    <w:rsid w:val="003F32A7"/>
    <w:rsid w:val="00413B9D"/>
    <w:rsid w:val="004260A3"/>
    <w:rsid w:val="00430A69"/>
    <w:rsid w:val="00430ECB"/>
    <w:rsid w:val="00431BF5"/>
    <w:rsid w:val="00460486"/>
    <w:rsid w:val="00461B45"/>
    <w:rsid w:val="00464746"/>
    <w:rsid w:val="00482DC5"/>
    <w:rsid w:val="004860DE"/>
    <w:rsid w:val="00490375"/>
    <w:rsid w:val="0049046F"/>
    <w:rsid w:val="004A2228"/>
    <w:rsid w:val="004A2B83"/>
    <w:rsid w:val="004A3721"/>
    <w:rsid w:val="004A47E5"/>
    <w:rsid w:val="004A6C43"/>
    <w:rsid w:val="004A76AA"/>
    <w:rsid w:val="004D007D"/>
    <w:rsid w:val="00510C58"/>
    <w:rsid w:val="0052516A"/>
    <w:rsid w:val="00584A8E"/>
    <w:rsid w:val="005858FF"/>
    <w:rsid w:val="00591406"/>
    <w:rsid w:val="005965B5"/>
    <w:rsid w:val="005A023F"/>
    <w:rsid w:val="005A3256"/>
    <w:rsid w:val="005A4B19"/>
    <w:rsid w:val="005B43CC"/>
    <w:rsid w:val="005C103D"/>
    <w:rsid w:val="005C7B0C"/>
    <w:rsid w:val="005E16A2"/>
    <w:rsid w:val="005E614C"/>
    <w:rsid w:val="00603818"/>
    <w:rsid w:val="00605A81"/>
    <w:rsid w:val="00623356"/>
    <w:rsid w:val="00627BF3"/>
    <w:rsid w:val="00640927"/>
    <w:rsid w:val="00652F62"/>
    <w:rsid w:val="00653A64"/>
    <w:rsid w:val="0066620F"/>
    <w:rsid w:val="006710B5"/>
    <w:rsid w:val="00671C87"/>
    <w:rsid w:val="00681EE2"/>
    <w:rsid w:val="00683159"/>
    <w:rsid w:val="006A0296"/>
    <w:rsid w:val="006A48C7"/>
    <w:rsid w:val="006C5205"/>
    <w:rsid w:val="006D02BF"/>
    <w:rsid w:val="006E72DE"/>
    <w:rsid w:val="006F111C"/>
    <w:rsid w:val="006F18E9"/>
    <w:rsid w:val="006F3BD1"/>
    <w:rsid w:val="006F5EF3"/>
    <w:rsid w:val="006F63AC"/>
    <w:rsid w:val="007043BB"/>
    <w:rsid w:val="007215F8"/>
    <w:rsid w:val="00722005"/>
    <w:rsid w:val="00722CB7"/>
    <w:rsid w:val="00736E35"/>
    <w:rsid w:val="00737EE6"/>
    <w:rsid w:val="007427BB"/>
    <w:rsid w:val="007443AE"/>
    <w:rsid w:val="007473FD"/>
    <w:rsid w:val="007564B6"/>
    <w:rsid w:val="007651D6"/>
    <w:rsid w:val="00782028"/>
    <w:rsid w:val="007823B0"/>
    <w:rsid w:val="00793797"/>
    <w:rsid w:val="007A1BC4"/>
    <w:rsid w:val="007C123E"/>
    <w:rsid w:val="007D2528"/>
    <w:rsid w:val="007D445B"/>
    <w:rsid w:val="007E6649"/>
    <w:rsid w:val="007F32A5"/>
    <w:rsid w:val="00813613"/>
    <w:rsid w:val="00816552"/>
    <w:rsid w:val="008207EE"/>
    <w:rsid w:val="008313F8"/>
    <w:rsid w:val="00833E0D"/>
    <w:rsid w:val="00836DE6"/>
    <w:rsid w:val="008372F6"/>
    <w:rsid w:val="00882716"/>
    <w:rsid w:val="00885DEC"/>
    <w:rsid w:val="00886939"/>
    <w:rsid w:val="00896813"/>
    <w:rsid w:val="008A1045"/>
    <w:rsid w:val="008A1370"/>
    <w:rsid w:val="008B7F0A"/>
    <w:rsid w:val="008C626B"/>
    <w:rsid w:val="008D1C3D"/>
    <w:rsid w:val="008D2EF8"/>
    <w:rsid w:val="008E27A5"/>
    <w:rsid w:val="00904FBC"/>
    <w:rsid w:val="00910AD5"/>
    <w:rsid w:val="00912AFA"/>
    <w:rsid w:val="00914E7A"/>
    <w:rsid w:val="009619B5"/>
    <w:rsid w:val="009632A8"/>
    <w:rsid w:val="009709F7"/>
    <w:rsid w:val="0097663D"/>
    <w:rsid w:val="0098693A"/>
    <w:rsid w:val="009B3857"/>
    <w:rsid w:val="009B4E04"/>
    <w:rsid w:val="009E7D15"/>
    <w:rsid w:val="00A07B05"/>
    <w:rsid w:val="00A31FFE"/>
    <w:rsid w:val="00A41348"/>
    <w:rsid w:val="00A47111"/>
    <w:rsid w:val="00A62191"/>
    <w:rsid w:val="00A63C09"/>
    <w:rsid w:val="00A644CA"/>
    <w:rsid w:val="00A66FE8"/>
    <w:rsid w:val="00A726D6"/>
    <w:rsid w:val="00A95055"/>
    <w:rsid w:val="00AB5FAA"/>
    <w:rsid w:val="00AC6F5A"/>
    <w:rsid w:val="00AE60E5"/>
    <w:rsid w:val="00AF5529"/>
    <w:rsid w:val="00B072D0"/>
    <w:rsid w:val="00B1110B"/>
    <w:rsid w:val="00B26C57"/>
    <w:rsid w:val="00B341B2"/>
    <w:rsid w:val="00B36D2F"/>
    <w:rsid w:val="00B456DD"/>
    <w:rsid w:val="00B53C64"/>
    <w:rsid w:val="00B67188"/>
    <w:rsid w:val="00B86810"/>
    <w:rsid w:val="00B87A90"/>
    <w:rsid w:val="00B91851"/>
    <w:rsid w:val="00B94A27"/>
    <w:rsid w:val="00BA453B"/>
    <w:rsid w:val="00BA7DFE"/>
    <w:rsid w:val="00BB4883"/>
    <w:rsid w:val="00BB5286"/>
    <w:rsid w:val="00BC06EE"/>
    <w:rsid w:val="00BD591C"/>
    <w:rsid w:val="00BD71AF"/>
    <w:rsid w:val="00BF34CB"/>
    <w:rsid w:val="00C2101F"/>
    <w:rsid w:val="00C35A36"/>
    <w:rsid w:val="00C65168"/>
    <w:rsid w:val="00C752AD"/>
    <w:rsid w:val="00C75931"/>
    <w:rsid w:val="00C8264E"/>
    <w:rsid w:val="00C95BFD"/>
    <w:rsid w:val="00CA0529"/>
    <w:rsid w:val="00CA0BA9"/>
    <w:rsid w:val="00CA509D"/>
    <w:rsid w:val="00CA70CB"/>
    <w:rsid w:val="00CC35D5"/>
    <w:rsid w:val="00CD0819"/>
    <w:rsid w:val="00CD26C6"/>
    <w:rsid w:val="00CD2736"/>
    <w:rsid w:val="00CD50A1"/>
    <w:rsid w:val="00CD625C"/>
    <w:rsid w:val="00CD6FD6"/>
    <w:rsid w:val="00CD791E"/>
    <w:rsid w:val="00CE73A8"/>
    <w:rsid w:val="00CF41F1"/>
    <w:rsid w:val="00CF4545"/>
    <w:rsid w:val="00CF7603"/>
    <w:rsid w:val="00D00377"/>
    <w:rsid w:val="00D03E3C"/>
    <w:rsid w:val="00D07C15"/>
    <w:rsid w:val="00D126C4"/>
    <w:rsid w:val="00D14332"/>
    <w:rsid w:val="00D21B0E"/>
    <w:rsid w:val="00D255D6"/>
    <w:rsid w:val="00D26775"/>
    <w:rsid w:val="00D418F0"/>
    <w:rsid w:val="00D425B0"/>
    <w:rsid w:val="00D5223B"/>
    <w:rsid w:val="00D8056F"/>
    <w:rsid w:val="00D81B10"/>
    <w:rsid w:val="00D823A5"/>
    <w:rsid w:val="00D85E58"/>
    <w:rsid w:val="00D94BEE"/>
    <w:rsid w:val="00D95F4D"/>
    <w:rsid w:val="00DA131F"/>
    <w:rsid w:val="00DA19C0"/>
    <w:rsid w:val="00DA54C1"/>
    <w:rsid w:val="00DB1AD9"/>
    <w:rsid w:val="00DF1AE6"/>
    <w:rsid w:val="00DF6772"/>
    <w:rsid w:val="00E03777"/>
    <w:rsid w:val="00E04F25"/>
    <w:rsid w:val="00E142CA"/>
    <w:rsid w:val="00E17526"/>
    <w:rsid w:val="00E3385F"/>
    <w:rsid w:val="00E520A4"/>
    <w:rsid w:val="00E61B09"/>
    <w:rsid w:val="00E66578"/>
    <w:rsid w:val="00E74C7F"/>
    <w:rsid w:val="00E7762C"/>
    <w:rsid w:val="00E84706"/>
    <w:rsid w:val="00E87520"/>
    <w:rsid w:val="00EB2E5F"/>
    <w:rsid w:val="00EB7FEE"/>
    <w:rsid w:val="00EC4953"/>
    <w:rsid w:val="00ED2F16"/>
    <w:rsid w:val="00ED6602"/>
    <w:rsid w:val="00EE1D54"/>
    <w:rsid w:val="00EE7972"/>
    <w:rsid w:val="00EE7B72"/>
    <w:rsid w:val="00EF7C99"/>
    <w:rsid w:val="00F013B2"/>
    <w:rsid w:val="00F07C53"/>
    <w:rsid w:val="00F26974"/>
    <w:rsid w:val="00F36478"/>
    <w:rsid w:val="00F4685A"/>
    <w:rsid w:val="00F50750"/>
    <w:rsid w:val="00F5755D"/>
    <w:rsid w:val="00F642ED"/>
    <w:rsid w:val="00F65A64"/>
    <w:rsid w:val="00F8340E"/>
    <w:rsid w:val="00F8728A"/>
    <w:rsid w:val="00F93393"/>
    <w:rsid w:val="00F94DC3"/>
    <w:rsid w:val="00FA5A80"/>
    <w:rsid w:val="00FA6F3A"/>
    <w:rsid w:val="00FC22EC"/>
    <w:rsid w:val="00FC6D94"/>
    <w:rsid w:val="00FD09BB"/>
    <w:rsid w:val="00FD74ED"/>
    <w:rsid w:val="00FF7A98"/>
    <w:rsid w:val="07441BD0"/>
    <w:rsid w:val="08D5C54F"/>
    <w:rsid w:val="0D38C13F"/>
    <w:rsid w:val="0DEFE802"/>
    <w:rsid w:val="0E7F1C80"/>
    <w:rsid w:val="14EBE808"/>
    <w:rsid w:val="1594A82D"/>
    <w:rsid w:val="16A359C2"/>
    <w:rsid w:val="17B1C54F"/>
    <w:rsid w:val="1B03DB34"/>
    <w:rsid w:val="1DFA5457"/>
    <w:rsid w:val="1FEF093A"/>
    <w:rsid w:val="20CFFD61"/>
    <w:rsid w:val="21F718D7"/>
    <w:rsid w:val="2268B67A"/>
    <w:rsid w:val="235B5503"/>
    <w:rsid w:val="259611E6"/>
    <w:rsid w:val="25BC5D48"/>
    <w:rsid w:val="281EA542"/>
    <w:rsid w:val="2828D991"/>
    <w:rsid w:val="2A28C017"/>
    <w:rsid w:val="2DA1F29E"/>
    <w:rsid w:val="2DE7191E"/>
    <w:rsid w:val="2DF0A3BD"/>
    <w:rsid w:val="31023389"/>
    <w:rsid w:val="3269C5B1"/>
    <w:rsid w:val="326B21AF"/>
    <w:rsid w:val="33987231"/>
    <w:rsid w:val="34B0782D"/>
    <w:rsid w:val="34FA3BC5"/>
    <w:rsid w:val="39DDCA69"/>
    <w:rsid w:val="3BFC5B6F"/>
    <w:rsid w:val="403C1144"/>
    <w:rsid w:val="410E3376"/>
    <w:rsid w:val="42D58623"/>
    <w:rsid w:val="42DA29B9"/>
    <w:rsid w:val="44AD34EB"/>
    <w:rsid w:val="51CB5924"/>
    <w:rsid w:val="5518777F"/>
    <w:rsid w:val="5602D371"/>
    <w:rsid w:val="5BFF6A41"/>
    <w:rsid w:val="5C1910D8"/>
    <w:rsid w:val="5E44ED3A"/>
    <w:rsid w:val="60389C4F"/>
    <w:rsid w:val="60716C71"/>
    <w:rsid w:val="61A103C2"/>
    <w:rsid w:val="622E6F30"/>
    <w:rsid w:val="63EF18CE"/>
    <w:rsid w:val="65CB8CE7"/>
    <w:rsid w:val="65D620DF"/>
    <w:rsid w:val="66EFD41A"/>
    <w:rsid w:val="67EE082B"/>
    <w:rsid w:val="6B4126EA"/>
    <w:rsid w:val="6BF1A707"/>
    <w:rsid w:val="6CB17A74"/>
    <w:rsid w:val="6D9627BB"/>
    <w:rsid w:val="6DD5EA6C"/>
    <w:rsid w:val="6F5BCA17"/>
    <w:rsid w:val="740354C8"/>
    <w:rsid w:val="759849A5"/>
    <w:rsid w:val="7620D329"/>
    <w:rsid w:val="7855293A"/>
    <w:rsid w:val="7BDDE500"/>
    <w:rsid w:val="7DC319E3"/>
    <w:rsid w:val="7F0FBE56"/>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3B3191"/>
  <w14:defaultImageDpi w14:val="330"/>
  <w15:docId w15:val="{B4CBC81F-96A0-4344-A880-BF6645B7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_tradnl"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58"/>
  </w:style>
  <w:style w:type="paragraph" w:styleId="Titre1">
    <w:name w:val="heading 1"/>
    <w:basedOn w:val="Normal"/>
    <w:next w:val="Normal"/>
    <w:link w:val="Titre1Car"/>
    <w:uiPriority w:val="9"/>
    <w:qFormat/>
    <w:rsid w:val="00D85E58"/>
    <w:pPr>
      <w:keepNext/>
      <w:keepLines/>
      <w:spacing w:before="400" w:after="40" w:line="240" w:lineRule="auto"/>
      <w:outlineLvl w:val="0"/>
    </w:pPr>
    <w:rPr>
      <w:rFonts w:asciiTheme="majorHAnsi" w:eastAsiaTheme="majorEastAsia" w:hAnsiTheme="majorHAnsi" w:cstheme="majorBidi"/>
      <w:color w:val="136D9D" w:themeColor="accent1" w:themeShade="80"/>
      <w:sz w:val="36"/>
      <w:szCs w:val="36"/>
    </w:rPr>
  </w:style>
  <w:style w:type="paragraph" w:styleId="Titre2">
    <w:name w:val="heading 2"/>
    <w:basedOn w:val="Normal"/>
    <w:next w:val="Normal"/>
    <w:link w:val="Titre2Car"/>
    <w:uiPriority w:val="9"/>
    <w:unhideWhenUsed/>
    <w:qFormat/>
    <w:rsid w:val="00D85E58"/>
    <w:pPr>
      <w:keepNext/>
      <w:keepLines/>
      <w:spacing w:before="40" w:after="0" w:line="240" w:lineRule="auto"/>
      <w:outlineLvl w:val="1"/>
    </w:pPr>
    <w:rPr>
      <w:rFonts w:asciiTheme="majorHAnsi" w:eastAsiaTheme="majorEastAsia" w:hAnsiTheme="majorHAnsi" w:cstheme="majorBidi"/>
      <w:color w:val="23A2E4" w:themeColor="accent1" w:themeShade="BF"/>
      <w:sz w:val="32"/>
      <w:szCs w:val="32"/>
    </w:rPr>
  </w:style>
  <w:style w:type="paragraph" w:styleId="Titre3">
    <w:name w:val="heading 3"/>
    <w:basedOn w:val="Normal"/>
    <w:next w:val="Normal"/>
    <w:link w:val="Titre3Car"/>
    <w:uiPriority w:val="9"/>
    <w:semiHidden/>
    <w:unhideWhenUsed/>
    <w:qFormat/>
    <w:rsid w:val="00D85E58"/>
    <w:pPr>
      <w:keepNext/>
      <w:keepLines/>
      <w:spacing w:before="40" w:after="0" w:line="240" w:lineRule="auto"/>
      <w:outlineLvl w:val="2"/>
    </w:pPr>
    <w:rPr>
      <w:rFonts w:asciiTheme="majorHAnsi" w:eastAsiaTheme="majorEastAsia" w:hAnsiTheme="majorHAnsi" w:cstheme="majorBidi"/>
      <w:color w:val="23A2E4" w:themeColor="accent1" w:themeShade="BF"/>
      <w:sz w:val="28"/>
      <w:szCs w:val="28"/>
    </w:rPr>
  </w:style>
  <w:style w:type="paragraph" w:styleId="Titre4">
    <w:name w:val="heading 4"/>
    <w:basedOn w:val="Normal"/>
    <w:next w:val="Normal"/>
    <w:link w:val="Titre4Car"/>
    <w:uiPriority w:val="9"/>
    <w:semiHidden/>
    <w:unhideWhenUsed/>
    <w:qFormat/>
    <w:rsid w:val="00D85E58"/>
    <w:pPr>
      <w:keepNext/>
      <w:keepLines/>
      <w:spacing w:before="40" w:after="0"/>
      <w:outlineLvl w:val="3"/>
    </w:pPr>
    <w:rPr>
      <w:rFonts w:asciiTheme="majorHAnsi" w:eastAsiaTheme="majorEastAsia" w:hAnsiTheme="majorHAnsi" w:cstheme="majorBidi"/>
      <w:color w:val="23A2E4" w:themeColor="accent1" w:themeShade="BF"/>
      <w:sz w:val="24"/>
      <w:szCs w:val="24"/>
    </w:rPr>
  </w:style>
  <w:style w:type="paragraph" w:styleId="Titre5">
    <w:name w:val="heading 5"/>
    <w:basedOn w:val="Normal"/>
    <w:next w:val="Normal"/>
    <w:link w:val="Titre5Car"/>
    <w:uiPriority w:val="9"/>
    <w:semiHidden/>
    <w:unhideWhenUsed/>
    <w:qFormat/>
    <w:rsid w:val="00D85E58"/>
    <w:pPr>
      <w:keepNext/>
      <w:keepLines/>
      <w:spacing w:before="40" w:after="0"/>
      <w:outlineLvl w:val="4"/>
    </w:pPr>
    <w:rPr>
      <w:rFonts w:asciiTheme="majorHAnsi" w:eastAsiaTheme="majorEastAsia" w:hAnsiTheme="majorHAnsi" w:cstheme="majorBidi"/>
      <w:caps/>
      <w:color w:val="23A2E4" w:themeColor="accent1" w:themeShade="BF"/>
    </w:rPr>
  </w:style>
  <w:style w:type="paragraph" w:styleId="Titre6">
    <w:name w:val="heading 6"/>
    <w:basedOn w:val="Normal"/>
    <w:next w:val="Normal"/>
    <w:link w:val="Titre6Car"/>
    <w:uiPriority w:val="9"/>
    <w:semiHidden/>
    <w:unhideWhenUsed/>
    <w:qFormat/>
    <w:rsid w:val="00D85E58"/>
    <w:pPr>
      <w:keepNext/>
      <w:keepLines/>
      <w:spacing w:before="40" w:after="0"/>
      <w:outlineLvl w:val="5"/>
    </w:pPr>
    <w:rPr>
      <w:rFonts w:asciiTheme="majorHAnsi" w:eastAsiaTheme="majorEastAsia" w:hAnsiTheme="majorHAnsi" w:cstheme="majorBidi"/>
      <w:i/>
      <w:iCs/>
      <w:caps/>
      <w:color w:val="136D9D" w:themeColor="accent1" w:themeShade="80"/>
    </w:rPr>
  </w:style>
  <w:style w:type="paragraph" w:styleId="Titre7">
    <w:name w:val="heading 7"/>
    <w:basedOn w:val="Normal"/>
    <w:next w:val="Normal"/>
    <w:link w:val="Titre7Car"/>
    <w:uiPriority w:val="9"/>
    <w:semiHidden/>
    <w:unhideWhenUsed/>
    <w:qFormat/>
    <w:rsid w:val="00D85E58"/>
    <w:pPr>
      <w:keepNext/>
      <w:keepLines/>
      <w:spacing w:before="40" w:after="0"/>
      <w:outlineLvl w:val="6"/>
    </w:pPr>
    <w:rPr>
      <w:rFonts w:asciiTheme="majorHAnsi" w:eastAsiaTheme="majorEastAsia" w:hAnsiTheme="majorHAnsi" w:cstheme="majorBidi"/>
      <w:b/>
      <w:bCs/>
      <w:color w:val="136D9D" w:themeColor="accent1" w:themeShade="80"/>
    </w:rPr>
  </w:style>
  <w:style w:type="paragraph" w:styleId="Titre8">
    <w:name w:val="heading 8"/>
    <w:basedOn w:val="Normal"/>
    <w:next w:val="Normal"/>
    <w:link w:val="Titre8Car"/>
    <w:uiPriority w:val="9"/>
    <w:semiHidden/>
    <w:unhideWhenUsed/>
    <w:qFormat/>
    <w:rsid w:val="00D85E58"/>
    <w:pPr>
      <w:keepNext/>
      <w:keepLines/>
      <w:spacing w:before="40" w:after="0"/>
      <w:outlineLvl w:val="7"/>
    </w:pPr>
    <w:rPr>
      <w:rFonts w:asciiTheme="majorHAnsi" w:eastAsiaTheme="majorEastAsia" w:hAnsiTheme="majorHAnsi" w:cstheme="majorBidi"/>
      <w:b/>
      <w:bCs/>
      <w:i/>
      <w:iCs/>
      <w:color w:val="136D9D" w:themeColor="accent1" w:themeShade="80"/>
    </w:rPr>
  </w:style>
  <w:style w:type="paragraph" w:styleId="Titre9">
    <w:name w:val="heading 9"/>
    <w:basedOn w:val="Normal"/>
    <w:next w:val="Normal"/>
    <w:link w:val="Titre9Car"/>
    <w:uiPriority w:val="9"/>
    <w:semiHidden/>
    <w:unhideWhenUsed/>
    <w:qFormat/>
    <w:rsid w:val="00D85E58"/>
    <w:pPr>
      <w:keepNext/>
      <w:keepLines/>
      <w:spacing w:before="40" w:after="0"/>
      <w:outlineLvl w:val="8"/>
    </w:pPr>
    <w:rPr>
      <w:rFonts w:asciiTheme="majorHAnsi" w:eastAsiaTheme="majorEastAsia" w:hAnsiTheme="majorHAnsi" w:cstheme="majorBidi"/>
      <w:i/>
      <w:iCs/>
      <w:color w:val="136D9D"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755D"/>
    <w:pPr>
      <w:tabs>
        <w:tab w:val="center" w:pos="4252"/>
        <w:tab w:val="right" w:pos="8504"/>
      </w:tabs>
    </w:pPr>
  </w:style>
  <w:style w:type="character" w:customStyle="1" w:styleId="En-tteCar">
    <w:name w:val="En-tête Car"/>
    <w:basedOn w:val="Policepardfaut"/>
    <w:link w:val="En-tte"/>
    <w:uiPriority w:val="99"/>
    <w:rsid w:val="00F5755D"/>
  </w:style>
  <w:style w:type="paragraph" w:styleId="Pieddepage">
    <w:name w:val="footer"/>
    <w:basedOn w:val="Normal"/>
    <w:link w:val="PieddepageCar"/>
    <w:uiPriority w:val="99"/>
    <w:unhideWhenUsed/>
    <w:rsid w:val="005A4B19"/>
    <w:pPr>
      <w:tabs>
        <w:tab w:val="center" w:pos="4252"/>
        <w:tab w:val="right" w:pos="8504"/>
      </w:tabs>
    </w:pPr>
  </w:style>
  <w:style w:type="character" w:customStyle="1" w:styleId="PieddepageCar">
    <w:name w:val="Pied de page Car"/>
    <w:basedOn w:val="Policepardfaut"/>
    <w:link w:val="Pieddepage"/>
    <w:uiPriority w:val="99"/>
    <w:rsid w:val="005A4B19"/>
    <w:rPr>
      <w:rFonts w:ascii="Calibri Light" w:hAnsi="Calibri Light"/>
      <w:sz w:val="20"/>
    </w:rPr>
  </w:style>
  <w:style w:type="paragraph" w:styleId="Corpsdetexte">
    <w:name w:val="Body Text"/>
    <w:basedOn w:val="Normal"/>
    <w:link w:val="CorpsdetexteCar"/>
    <w:rsid w:val="00F5755D"/>
    <w:pPr>
      <w:spacing w:before="190"/>
    </w:pPr>
    <w:rPr>
      <w:color w:val="666666" w:themeColor="text1" w:themeTint="BF"/>
      <w:sz w:val="19"/>
      <w:szCs w:val="20"/>
    </w:rPr>
  </w:style>
  <w:style w:type="character" w:customStyle="1" w:styleId="CorpsdetexteCar">
    <w:name w:val="Corps de texte Car"/>
    <w:basedOn w:val="Policepardfaut"/>
    <w:link w:val="Corpsdetexte"/>
    <w:rsid w:val="00F5755D"/>
    <w:rPr>
      <w:color w:val="666666" w:themeColor="text1" w:themeTint="BF"/>
      <w:sz w:val="19"/>
      <w:szCs w:val="20"/>
    </w:rPr>
  </w:style>
  <w:style w:type="paragraph" w:customStyle="1" w:styleId="DateandRecipient">
    <w:name w:val="Date and Recipient"/>
    <w:basedOn w:val="Normal"/>
    <w:rsid w:val="00F5755D"/>
    <w:pPr>
      <w:spacing w:before="600"/>
    </w:pPr>
    <w:rPr>
      <w:color w:val="666666" w:themeColor="text1" w:themeTint="BF"/>
      <w:sz w:val="19"/>
    </w:rPr>
  </w:style>
  <w:style w:type="paragraph" w:styleId="Formuledepolitesse">
    <w:name w:val="Closing"/>
    <w:basedOn w:val="Normal"/>
    <w:link w:val="FormuledepolitesseCar"/>
    <w:unhideWhenUsed/>
    <w:rsid w:val="00F5755D"/>
    <w:pPr>
      <w:spacing w:before="200"/>
    </w:pPr>
    <w:rPr>
      <w:color w:val="666666" w:themeColor="text1" w:themeTint="BF"/>
      <w:sz w:val="19"/>
    </w:rPr>
  </w:style>
  <w:style w:type="character" w:customStyle="1" w:styleId="FormuledepolitesseCar">
    <w:name w:val="Formule de politesse Car"/>
    <w:basedOn w:val="Policepardfaut"/>
    <w:link w:val="Formuledepolitesse"/>
    <w:rsid w:val="00F5755D"/>
    <w:rPr>
      <w:color w:val="666666" w:themeColor="text1" w:themeTint="BF"/>
      <w:sz w:val="19"/>
    </w:rPr>
  </w:style>
  <w:style w:type="character" w:styleId="Accentuationintense">
    <w:name w:val="Intense Emphasis"/>
    <w:basedOn w:val="Policepardfaut"/>
    <w:uiPriority w:val="21"/>
    <w:qFormat/>
    <w:rsid w:val="00D85E58"/>
    <w:rPr>
      <w:b/>
      <w:bCs/>
      <w:i/>
      <w:iCs/>
    </w:rPr>
  </w:style>
  <w:style w:type="character" w:styleId="Lienhypertexte">
    <w:name w:val="Hyperlink"/>
    <w:aliases w:val="Char1, Char1"/>
    <w:basedOn w:val="Policepardfaut"/>
    <w:uiPriority w:val="99"/>
    <w:unhideWhenUsed/>
    <w:rsid w:val="00F5755D"/>
    <w:rPr>
      <w:color w:val="333333" w:themeColor="hyperlink"/>
      <w:u w:val="single"/>
    </w:rPr>
  </w:style>
  <w:style w:type="character" w:styleId="Lienhypertextesuivivisit">
    <w:name w:val="FollowedHyperlink"/>
    <w:basedOn w:val="Policepardfaut"/>
    <w:uiPriority w:val="99"/>
    <w:semiHidden/>
    <w:unhideWhenUsed/>
    <w:rsid w:val="00AB5FAA"/>
    <w:rPr>
      <w:color w:val="333333" w:themeColor="followedHyperlink"/>
      <w:u w:val="single"/>
    </w:rPr>
  </w:style>
  <w:style w:type="paragraph" w:styleId="Sous-titre">
    <w:name w:val="Subtitle"/>
    <w:basedOn w:val="Normal"/>
    <w:next w:val="Normal"/>
    <w:link w:val="Sous-titreCar"/>
    <w:uiPriority w:val="11"/>
    <w:qFormat/>
    <w:rsid w:val="00D85E58"/>
    <w:pPr>
      <w:numPr>
        <w:ilvl w:val="1"/>
      </w:numPr>
      <w:spacing w:after="240" w:line="240" w:lineRule="auto"/>
    </w:pPr>
    <w:rPr>
      <w:rFonts w:asciiTheme="majorHAnsi" w:eastAsiaTheme="majorEastAsia" w:hAnsiTheme="majorHAnsi" w:cstheme="majorBidi"/>
      <w:color w:val="73C4EE" w:themeColor="accent1"/>
      <w:sz w:val="28"/>
      <w:szCs w:val="28"/>
    </w:rPr>
  </w:style>
  <w:style w:type="character" w:customStyle="1" w:styleId="Sous-titreCar">
    <w:name w:val="Sous-titre Car"/>
    <w:basedOn w:val="Policepardfaut"/>
    <w:link w:val="Sous-titre"/>
    <w:uiPriority w:val="11"/>
    <w:rsid w:val="00D85E58"/>
    <w:rPr>
      <w:rFonts w:asciiTheme="majorHAnsi" w:eastAsiaTheme="majorEastAsia" w:hAnsiTheme="majorHAnsi" w:cstheme="majorBidi"/>
      <w:color w:val="73C4EE" w:themeColor="accent1"/>
      <w:sz w:val="28"/>
      <w:szCs w:val="28"/>
    </w:rPr>
  </w:style>
  <w:style w:type="paragraph" w:styleId="Titre">
    <w:name w:val="Title"/>
    <w:basedOn w:val="Normal"/>
    <w:next w:val="Normal"/>
    <w:link w:val="TitreCar"/>
    <w:uiPriority w:val="10"/>
    <w:qFormat/>
    <w:rsid w:val="00D85E58"/>
    <w:pPr>
      <w:spacing w:after="0" w:line="204" w:lineRule="auto"/>
      <w:contextualSpacing/>
    </w:pPr>
    <w:rPr>
      <w:rFonts w:asciiTheme="majorHAnsi" w:eastAsiaTheme="majorEastAsia" w:hAnsiTheme="majorHAnsi" w:cstheme="majorBidi"/>
      <w:caps/>
      <w:color w:val="034EA2" w:themeColor="text2"/>
      <w:spacing w:val="-15"/>
      <w:sz w:val="72"/>
      <w:szCs w:val="72"/>
    </w:rPr>
  </w:style>
  <w:style w:type="character" w:customStyle="1" w:styleId="TitreCar">
    <w:name w:val="Titre Car"/>
    <w:basedOn w:val="Policepardfaut"/>
    <w:link w:val="Titre"/>
    <w:uiPriority w:val="10"/>
    <w:rsid w:val="00D85E58"/>
    <w:rPr>
      <w:rFonts w:asciiTheme="majorHAnsi" w:eastAsiaTheme="majorEastAsia" w:hAnsiTheme="majorHAnsi" w:cstheme="majorBidi"/>
      <w:caps/>
      <w:color w:val="034EA2" w:themeColor="text2"/>
      <w:spacing w:val="-15"/>
      <w:sz w:val="72"/>
      <w:szCs w:val="72"/>
    </w:rPr>
  </w:style>
  <w:style w:type="paragraph" w:styleId="Citationintense">
    <w:name w:val="Intense Quote"/>
    <w:basedOn w:val="Normal"/>
    <w:next w:val="Normal"/>
    <w:link w:val="CitationintenseCar"/>
    <w:uiPriority w:val="30"/>
    <w:qFormat/>
    <w:rsid w:val="00D85E58"/>
    <w:pPr>
      <w:spacing w:before="100" w:beforeAutospacing="1" w:after="240" w:line="240" w:lineRule="auto"/>
      <w:ind w:left="720"/>
      <w:jc w:val="center"/>
    </w:pPr>
    <w:rPr>
      <w:rFonts w:asciiTheme="majorHAnsi" w:eastAsiaTheme="majorEastAsia" w:hAnsiTheme="majorHAnsi" w:cstheme="majorBidi"/>
      <w:color w:val="034EA2" w:themeColor="text2"/>
      <w:spacing w:val="-6"/>
      <w:sz w:val="32"/>
      <w:szCs w:val="32"/>
    </w:rPr>
  </w:style>
  <w:style w:type="character" w:customStyle="1" w:styleId="CitationintenseCar">
    <w:name w:val="Citation intense Car"/>
    <w:basedOn w:val="Policepardfaut"/>
    <w:link w:val="Citationintense"/>
    <w:uiPriority w:val="30"/>
    <w:rsid w:val="00D85E58"/>
    <w:rPr>
      <w:rFonts w:asciiTheme="majorHAnsi" w:eastAsiaTheme="majorEastAsia" w:hAnsiTheme="majorHAnsi" w:cstheme="majorBidi"/>
      <w:color w:val="034EA2" w:themeColor="text2"/>
      <w:spacing w:val="-6"/>
      <w:sz w:val="32"/>
      <w:szCs w:val="32"/>
    </w:rPr>
  </w:style>
  <w:style w:type="table" w:styleId="Grilledutableau">
    <w:name w:val="Table Grid"/>
    <w:basedOn w:val="TableauNormal"/>
    <w:uiPriority w:val="59"/>
    <w:rsid w:val="003D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text">
    <w:name w:val="Introduction text"/>
    <w:rsid w:val="005A4B19"/>
    <w:rPr>
      <w:rFonts w:ascii="Calibri Light" w:eastAsiaTheme="majorEastAsia" w:hAnsi="Calibri Light" w:cstheme="majorBidi"/>
      <w:color w:val="848484" w:themeColor="text1" w:themeTint="99"/>
      <w:kern w:val="28"/>
      <w:szCs w:val="52"/>
      <w:lang w:val="en-GB" w:eastAsia="ja-JP"/>
    </w:rPr>
  </w:style>
  <w:style w:type="character" w:styleId="Marquedecommentaire">
    <w:name w:val="annotation reference"/>
    <w:basedOn w:val="Policepardfaut"/>
    <w:uiPriority w:val="99"/>
    <w:semiHidden/>
    <w:unhideWhenUsed/>
    <w:rsid w:val="007043BB"/>
    <w:rPr>
      <w:sz w:val="16"/>
      <w:szCs w:val="16"/>
    </w:rPr>
  </w:style>
  <w:style w:type="paragraph" w:styleId="Commentaire">
    <w:name w:val="annotation text"/>
    <w:basedOn w:val="Normal"/>
    <w:link w:val="CommentaireCar"/>
    <w:uiPriority w:val="99"/>
    <w:unhideWhenUsed/>
    <w:rsid w:val="007043BB"/>
    <w:rPr>
      <w:szCs w:val="20"/>
    </w:rPr>
  </w:style>
  <w:style w:type="character" w:customStyle="1" w:styleId="CommentaireCar">
    <w:name w:val="Commentaire Car"/>
    <w:basedOn w:val="Policepardfaut"/>
    <w:link w:val="Commentaire"/>
    <w:uiPriority w:val="99"/>
    <w:rsid w:val="007043BB"/>
    <w:rPr>
      <w:sz w:val="20"/>
      <w:szCs w:val="20"/>
    </w:rPr>
  </w:style>
  <w:style w:type="paragraph" w:styleId="Objetducommentaire">
    <w:name w:val="annotation subject"/>
    <w:basedOn w:val="Commentaire"/>
    <w:next w:val="Commentaire"/>
    <w:link w:val="ObjetducommentaireCar"/>
    <w:uiPriority w:val="99"/>
    <w:semiHidden/>
    <w:unhideWhenUsed/>
    <w:rsid w:val="007043BB"/>
    <w:rPr>
      <w:b/>
      <w:bCs/>
    </w:rPr>
  </w:style>
  <w:style w:type="character" w:customStyle="1" w:styleId="ObjetducommentaireCar">
    <w:name w:val="Objet du commentaire Car"/>
    <w:basedOn w:val="CommentaireCar"/>
    <w:link w:val="Objetducommentaire"/>
    <w:uiPriority w:val="99"/>
    <w:semiHidden/>
    <w:rsid w:val="007043BB"/>
    <w:rPr>
      <w:b/>
      <w:bCs/>
      <w:sz w:val="20"/>
      <w:szCs w:val="20"/>
    </w:rPr>
  </w:style>
  <w:style w:type="paragraph" w:styleId="Textedebulles">
    <w:name w:val="Balloon Text"/>
    <w:basedOn w:val="Normal"/>
    <w:link w:val="TextedebullesCar"/>
    <w:uiPriority w:val="99"/>
    <w:semiHidden/>
    <w:unhideWhenUsed/>
    <w:rsid w:val="007043BB"/>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43BB"/>
    <w:rPr>
      <w:rFonts w:ascii="Segoe UI" w:hAnsi="Segoe UI" w:cs="Segoe UI"/>
      <w:sz w:val="18"/>
      <w:szCs w:val="18"/>
    </w:rPr>
  </w:style>
  <w:style w:type="paragraph" w:customStyle="1" w:styleId="Stijl1">
    <w:name w:val="Stijl1"/>
    <w:basedOn w:val="Titre"/>
    <w:next w:val="Titre1"/>
    <w:link w:val="Stijl1Char"/>
    <w:qFormat/>
    <w:rsid w:val="005A4B19"/>
  </w:style>
  <w:style w:type="paragraph" w:styleId="Citation">
    <w:name w:val="Quote"/>
    <w:basedOn w:val="Normal"/>
    <w:next w:val="Normal"/>
    <w:link w:val="CitationCar"/>
    <w:uiPriority w:val="29"/>
    <w:qFormat/>
    <w:rsid w:val="00D85E58"/>
    <w:pPr>
      <w:spacing w:before="120" w:after="120"/>
      <w:ind w:left="720"/>
    </w:pPr>
    <w:rPr>
      <w:color w:val="034EA2" w:themeColor="text2"/>
      <w:sz w:val="24"/>
      <w:szCs w:val="24"/>
    </w:rPr>
  </w:style>
  <w:style w:type="character" w:customStyle="1" w:styleId="Titre1Car">
    <w:name w:val="Titre 1 Car"/>
    <w:basedOn w:val="Policepardfaut"/>
    <w:link w:val="Titre1"/>
    <w:uiPriority w:val="9"/>
    <w:rsid w:val="00D85E58"/>
    <w:rPr>
      <w:rFonts w:asciiTheme="majorHAnsi" w:eastAsiaTheme="majorEastAsia" w:hAnsiTheme="majorHAnsi" w:cstheme="majorBidi"/>
      <w:color w:val="136D9D" w:themeColor="accent1" w:themeShade="80"/>
      <w:sz w:val="36"/>
      <w:szCs w:val="36"/>
    </w:rPr>
  </w:style>
  <w:style w:type="character" w:customStyle="1" w:styleId="Stijl1Char">
    <w:name w:val="Stijl1 Char"/>
    <w:basedOn w:val="TitreCar"/>
    <w:link w:val="Stijl1"/>
    <w:rsid w:val="005A4B19"/>
    <w:rPr>
      <w:rFonts w:ascii="Calibri Light" w:eastAsiaTheme="majorEastAsia" w:hAnsi="Calibri Light" w:cstheme="majorBidi"/>
      <w:caps/>
      <w:color w:val="034EA2" w:themeColor="text2"/>
      <w:spacing w:val="-15"/>
      <w:kern w:val="28"/>
      <w:sz w:val="60"/>
      <w:szCs w:val="52"/>
      <w:lang w:val="en-GB" w:eastAsia="en-US"/>
    </w:rPr>
  </w:style>
  <w:style w:type="character" w:customStyle="1" w:styleId="Titre2Car">
    <w:name w:val="Titre 2 Car"/>
    <w:basedOn w:val="Policepardfaut"/>
    <w:link w:val="Titre2"/>
    <w:uiPriority w:val="9"/>
    <w:rsid w:val="00D85E58"/>
    <w:rPr>
      <w:rFonts w:asciiTheme="majorHAnsi" w:eastAsiaTheme="majorEastAsia" w:hAnsiTheme="majorHAnsi" w:cstheme="majorBidi"/>
      <w:color w:val="23A2E4" w:themeColor="accent1" w:themeShade="BF"/>
      <w:sz w:val="32"/>
      <w:szCs w:val="32"/>
    </w:rPr>
  </w:style>
  <w:style w:type="character" w:customStyle="1" w:styleId="CitationCar">
    <w:name w:val="Citation Car"/>
    <w:basedOn w:val="Policepardfaut"/>
    <w:link w:val="Citation"/>
    <w:uiPriority w:val="29"/>
    <w:rsid w:val="00D85E58"/>
    <w:rPr>
      <w:color w:val="034EA2" w:themeColor="text2"/>
      <w:sz w:val="24"/>
      <w:szCs w:val="24"/>
    </w:rPr>
  </w:style>
  <w:style w:type="character" w:styleId="Rfrencelgre">
    <w:name w:val="Subtle Reference"/>
    <w:basedOn w:val="Policepardfaut"/>
    <w:uiPriority w:val="31"/>
    <w:qFormat/>
    <w:rsid w:val="00D85E58"/>
    <w:rPr>
      <w:smallCaps/>
      <w:color w:val="7A7A7A" w:themeColor="text1" w:themeTint="A6"/>
      <w:u w:val="none" w:color="989898" w:themeColor="text1" w:themeTint="80"/>
      <w:bdr w:val="none" w:sz="0" w:space="0" w:color="auto"/>
    </w:rPr>
  </w:style>
  <w:style w:type="character" w:styleId="Rfrenceintense">
    <w:name w:val="Intense Reference"/>
    <w:basedOn w:val="Policepardfaut"/>
    <w:uiPriority w:val="32"/>
    <w:qFormat/>
    <w:rsid w:val="00D85E58"/>
    <w:rPr>
      <w:b/>
      <w:bCs/>
      <w:smallCaps/>
      <w:color w:val="034EA2" w:themeColor="text2"/>
      <w:u w:val="single"/>
    </w:rPr>
  </w:style>
  <w:style w:type="character" w:customStyle="1" w:styleId="fontstyle01">
    <w:name w:val="fontstyle01"/>
    <w:basedOn w:val="Policepardfaut"/>
    <w:rsid w:val="00CF7603"/>
    <w:rPr>
      <w:rFonts w:ascii="Calibri-LightItalic" w:hAnsi="Calibri-LightItalic" w:hint="default"/>
      <w:b w:val="0"/>
      <w:bCs w:val="0"/>
      <w:i/>
      <w:iCs/>
      <w:color w:val="000000"/>
      <w:sz w:val="22"/>
      <w:szCs w:val="22"/>
    </w:rPr>
  </w:style>
  <w:style w:type="character" w:customStyle="1" w:styleId="Titre3Car">
    <w:name w:val="Titre 3 Car"/>
    <w:basedOn w:val="Policepardfaut"/>
    <w:link w:val="Titre3"/>
    <w:uiPriority w:val="9"/>
    <w:semiHidden/>
    <w:rsid w:val="00D85E58"/>
    <w:rPr>
      <w:rFonts w:asciiTheme="majorHAnsi" w:eastAsiaTheme="majorEastAsia" w:hAnsiTheme="majorHAnsi" w:cstheme="majorBidi"/>
      <w:color w:val="23A2E4" w:themeColor="accent1" w:themeShade="BF"/>
      <w:sz w:val="28"/>
      <w:szCs w:val="28"/>
    </w:rPr>
  </w:style>
  <w:style w:type="paragraph" w:styleId="Paragraphedeliste">
    <w:name w:val="List Paragraph"/>
    <w:aliases w:val="Fiche List Paragraph,Task Body,Viñetas (Inicio Parrafo),3 Txt tabla,Zerrenda-paragrafoa,Lista multicolor - Énfasis 11,Paragrafo elenco,Dot pt,F5 List Paragraph,List Paragraph1,No Spacing1,List Paragraph Char Char Char,Indicator Text"/>
    <w:basedOn w:val="Normal"/>
    <w:link w:val="ParagraphedelisteCar"/>
    <w:uiPriority w:val="34"/>
    <w:qFormat/>
    <w:rsid w:val="007F32A5"/>
    <w:pPr>
      <w:ind w:left="720"/>
      <w:contextualSpacing/>
    </w:pPr>
  </w:style>
  <w:style w:type="paragraph" w:styleId="NormalWeb">
    <w:name w:val="Normal (Web)"/>
    <w:basedOn w:val="Normal"/>
    <w:uiPriority w:val="99"/>
    <w:semiHidden/>
    <w:unhideWhenUsed/>
    <w:rsid w:val="00DB1AD9"/>
    <w:pPr>
      <w:spacing w:before="100" w:beforeAutospacing="1" w:after="100" w:afterAutospacing="1"/>
    </w:pPr>
    <w:rPr>
      <w:rFonts w:ascii="Times New Roman" w:eastAsia="Times New Roman" w:hAnsi="Times New Roman" w:cs="Times New Roman"/>
      <w:sz w:val="24"/>
      <w:lang w:val="en-US" w:eastAsia="en-US"/>
    </w:rPr>
  </w:style>
  <w:style w:type="character" w:styleId="lev">
    <w:name w:val="Strong"/>
    <w:basedOn w:val="Policepardfaut"/>
    <w:uiPriority w:val="22"/>
    <w:qFormat/>
    <w:rsid w:val="00D85E58"/>
    <w:rPr>
      <w:b/>
      <w:bCs/>
    </w:rPr>
  </w:style>
  <w:style w:type="character" w:styleId="Accentuation">
    <w:name w:val="Emphasis"/>
    <w:basedOn w:val="Policepardfaut"/>
    <w:uiPriority w:val="20"/>
    <w:qFormat/>
    <w:rsid w:val="00D85E58"/>
    <w:rPr>
      <w:i/>
      <w:iCs/>
    </w:rPr>
  </w:style>
  <w:style w:type="paragraph" w:customStyle="1" w:styleId="xxmsonormal">
    <w:name w:val="x_x_msonormal"/>
    <w:basedOn w:val="Normal"/>
    <w:rsid w:val="00EB2E5F"/>
    <w:pPr>
      <w:spacing w:before="100" w:beforeAutospacing="1" w:after="100" w:afterAutospacing="1"/>
    </w:pPr>
    <w:rPr>
      <w:rFonts w:ascii="Times New Roman" w:eastAsia="Times New Roman" w:hAnsi="Times New Roman" w:cs="Times New Roman"/>
      <w:sz w:val="24"/>
      <w:lang w:val="de-DE" w:eastAsia="de-DE"/>
    </w:rPr>
  </w:style>
  <w:style w:type="character" w:customStyle="1" w:styleId="ParagraphedelisteCar">
    <w:name w:val="Paragraphe de liste Car"/>
    <w:aliases w:val="Fiche List Paragraph Car,Task Body Car,Viñetas (Inicio Parrafo) Car,3 Txt tabla Car,Zerrenda-paragrafoa Car,Lista multicolor - Énfasis 11 Car,Paragrafo elenco Car,Dot pt Car,F5 List Paragraph Car,List Paragraph1 Car"/>
    <w:basedOn w:val="Policepardfaut"/>
    <w:link w:val="Paragraphedeliste"/>
    <w:uiPriority w:val="34"/>
    <w:qFormat/>
    <w:rsid w:val="00CA509D"/>
  </w:style>
  <w:style w:type="paragraph" w:customStyle="1" w:styleId="CELTICTitle">
    <w:name w:val="CELTIC Title"/>
    <w:basedOn w:val="Normal"/>
    <w:rsid w:val="00F8340E"/>
    <w:pPr>
      <w:pBdr>
        <w:top w:val="single" w:sz="4" w:space="10" w:color="auto" w:shadow="1"/>
        <w:left w:val="single" w:sz="4" w:space="10" w:color="auto" w:shadow="1"/>
        <w:bottom w:val="single" w:sz="4" w:space="10" w:color="auto" w:shadow="1"/>
        <w:right w:val="single" w:sz="4" w:space="10" w:color="auto" w:shadow="1"/>
      </w:pBdr>
      <w:spacing w:before="200" w:after="200"/>
      <w:jc w:val="center"/>
    </w:pPr>
    <w:rPr>
      <w:rFonts w:ascii="Verdana" w:eastAsia="Times New Roman" w:hAnsi="Verdana" w:cs="Times New Roman"/>
      <w:b/>
      <w:bCs/>
      <w:caps/>
      <w:color w:val="000080"/>
      <w:sz w:val="28"/>
      <w:szCs w:val="28"/>
      <w:lang w:eastAsia="en-GB" w:bidi="en-GB"/>
    </w:rPr>
  </w:style>
  <w:style w:type="paragraph" w:styleId="Sansinterligne">
    <w:name w:val="No Spacing"/>
    <w:uiPriority w:val="1"/>
    <w:qFormat/>
    <w:rsid w:val="00D85E58"/>
    <w:pPr>
      <w:spacing w:after="0" w:line="240" w:lineRule="auto"/>
    </w:pPr>
  </w:style>
  <w:style w:type="paragraph" w:customStyle="1" w:styleId="KTHTitel">
    <w:name w:val="KTH Titel"/>
    <w:basedOn w:val="Normal"/>
    <w:next w:val="Corpsdetexte"/>
    <w:uiPriority w:val="2"/>
    <w:rsid w:val="00F93393"/>
    <w:pPr>
      <w:spacing w:after="360" w:line="320" w:lineRule="atLeast"/>
    </w:pPr>
    <w:rPr>
      <w:rFonts w:asciiTheme="majorHAnsi" w:eastAsiaTheme="minorHAnsi" w:hAnsiTheme="majorHAnsi"/>
      <w:b/>
      <w:sz w:val="28"/>
      <w:szCs w:val="20"/>
      <w:lang w:val="sv-SE" w:eastAsia="en-US"/>
    </w:rPr>
  </w:style>
  <w:style w:type="paragraph" w:customStyle="1" w:styleId="BulletLevel1">
    <w:name w:val="Bullet Level 1"/>
    <w:basedOn w:val="Paragraphedeliste"/>
    <w:link w:val="BulletLevel1Char"/>
    <w:qFormat/>
    <w:rsid w:val="00DF6772"/>
    <w:pPr>
      <w:numPr>
        <w:numId w:val="18"/>
      </w:numPr>
      <w:spacing w:after="120" w:line="264" w:lineRule="auto"/>
      <w:ind w:left="714" w:hanging="357"/>
      <w:contextualSpacing w:val="0"/>
    </w:pPr>
    <w:rPr>
      <w:rFonts w:ascii="Calibri Light" w:hAnsi="Calibri Light"/>
      <w:sz w:val="20"/>
      <w:lang w:val="en-GB"/>
    </w:rPr>
  </w:style>
  <w:style w:type="character" w:customStyle="1" w:styleId="BulletLevel1Char">
    <w:name w:val="Bullet Level 1 Char"/>
    <w:basedOn w:val="Policepardfaut"/>
    <w:link w:val="BulletLevel1"/>
    <w:rsid w:val="00DF6772"/>
    <w:rPr>
      <w:rFonts w:ascii="Calibri Light" w:hAnsi="Calibri Light"/>
      <w:color w:val="333333" w:themeColor="text1"/>
      <w:sz w:val="20"/>
      <w:szCs w:val="22"/>
      <w:lang w:val="en-GB" w:eastAsia="en-US"/>
    </w:rPr>
  </w:style>
  <w:style w:type="paragraph" w:customStyle="1" w:styleId="LeadInText">
    <w:name w:val="Lead In Text"/>
    <w:basedOn w:val="Normal"/>
    <w:link w:val="LeadInTextChar"/>
    <w:qFormat/>
    <w:rsid w:val="00DF6772"/>
    <w:pPr>
      <w:spacing w:after="240" w:line="264" w:lineRule="auto"/>
    </w:pPr>
    <w:rPr>
      <w:color w:val="848484" w:themeColor="text1" w:themeTint="99"/>
      <w:sz w:val="24"/>
      <w:lang w:eastAsia="en-US"/>
    </w:rPr>
  </w:style>
  <w:style w:type="character" w:customStyle="1" w:styleId="LeadInTextChar">
    <w:name w:val="Lead In Text Char"/>
    <w:basedOn w:val="Policepardfaut"/>
    <w:link w:val="LeadInText"/>
    <w:rsid w:val="00DF6772"/>
    <w:rPr>
      <w:rFonts w:ascii="Calibri Light" w:hAnsi="Calibri Light"/>
      <w:color w:val="848484" w:themeColor="text1" w:themeTint="99"/>
      <w:lang w:val="en-GB" w:eastAsia="en-US"/>
    </w:rPr>
  </w:style>
  <w:style w:type="paragraph" w:styleId="En-ttedetabledesmatires">
    <w:name w:val="TOC Heading"/>
    <w:basedOn w:val="Titre1"/>
    <w:next w:val="Normal"/>
    <w:uiPriority w:val="39"/>
    <w:unhideWhenUsed/>
    <w:qFormat/>
    <w:rsid w:val="00D85E58"/>
    <w:pPr>
      <w:outlineLvl w:val="9"/>
    </w:pPr>
  </w:style>
  <w:style w:type="paragraph" w:customStyle="1" w:styleId="xxdefault">
    <w:name w:val="x_x_default"/>
    <w:basedOn w:val="Normal"/>
    <w:rsid w:val="00244112"/>
    <w:pPr>
      <w:spacing w:before="100" w:beforeAutospacing="1" w:after="100" w:afterAutospacing="1"/>
    </w:pPr>
    <w:rPr>
      <w:rFonts w:ascii="Times New Roman" w:eastAsia="Times New Roman" w:hAnsi="Times New Roman" w:cs="Times New Roman"/>
      <w:sz w:val="24"/>
      <w:lang w:val="de-DE" w:eastAsia="de-DE"/>
    </w:rPr>
  </w:style>
  <w:style w:type="paragraph" w:customStyle="1" w:styleId="xmsonormal">
    <w:name w:val="x_msonormal"/>
    <w:basedOn w:val="Normal"/>
    <w:rsid w:val="00323F79"/>
    <w:rPr>
      <w:rFonts w:ascii="Calibri" w:eastAsiaTheme="minorHAnsi" w:hAnsi="Calibri" w:cs="Calibri"/>
      <w:lang w:val="en-US" w:eastAsia="en-US"/>
    </w:rPr>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semiHidden/>
    <w:rPr>
      <w:rFonts w:ascii="Calibri Light" w:hAnsi="Calibri Light"/>
      <w:sz w:val="20"/>
      <w:szCs w:val="20"/>
    </w:rPr>
  </w:style>
  <w:style w:type="paragraph" w:styleId="Notedebasdepage">
    <w:name w:val="footnote text"/>
    <w:basedOn w:val="Normal"/>
    <w:link w:val="NotedebasdepageCar"/>
    <w:uiPriority w:val="99"/>
    <w:semiHidden/>
    <w:unhideWhenUsed/>
    <w:rPr>
      <w:szCs w:val="20"/>
    </w:rPr>
  </w:style>
  <w:style w:type="paragraph" w:styleId="Rvision">
    <w:name w:val="Revision"/>
    <w:hidden/>
    <w:uiPriority w:val="99"/>
    <w:semiHidden/>
    <w:rsid w:val="008313F8"/>
    <w:rPr>
      <w:rFonts w:ascii="Calibri Light" w:hAnsi="Calibri Light"/>
      <w:sz w:val="20"/>
    </w:rPr>
  </w:style>
  <w:style w:type="character" w:styleId="Mention">
    <w:name w:val="Mention"/>
    <w:basedOn w:val="Policepardfaut"/>
    <w:uiPriority w:val="99"/>
    <w:unhideWhenUsed/>
    <w:rsid w:val="004A3721"/>
    <w:rPr>
      <w:color w:val="2B579A"/>
      <w:shd w:val="clear" w:color="auto" w:fill="E6E6E6"/>
    </w:rPr>
  </w:style>
  <w:style w:type="character" w:customStyle="1" w:styleId="Titre4Car">
    <w:name w:val="Titre 4 Car"/>
    <w:basedOn w:val="Policepardfaut"/>
    <w:link w:val="Titre4"/>
    <w:uiPriority w:val="9"/>
    <w:semiHidden/>
    <w:rsid w:val="00D85E58"/>
    <w:rPr>
      <w:rFonts w:asciiTheme="majorHAnsi" w:eastAsiaTheme="majorEastAsia" w:hAnsiTheme="majorHAnsi" w:cstheme="majorBidi"/>
      <w:color w:val="23A2E4" w:themeColor="accent1" w:themeShade="BF"/>
      <w:sz w:val="24"/>
      <w:szCs w:val="24"/>
    </w:rPr>
  </w:style>
  <w:style w:type="character" w:customStyle="1" w:styleId="Titre5Car">
    <w:name w:val="Titre 5 Car"/>
    <w:basedOn w:val="Policepardfaut"/>
    <w:link w:val="Titre5"/>
    <w:uiPriority w:val="9"/>
    <w:semiHidden/>
    <w:rsid w:val="00D85E58"/>
    <w:rPr>
      <w:rFonts w:asciiTheme="majorHAnsi" w:eastAsiaTheme="majorEastAsia" w:hAnsiTheme="majorHAnsi" w:cstheme="majorBidi"/>
      <w:caps/>
      <w:color w:val="23A2E4" w:themeColor="accent1" w:themeShade="BF"/>
    </w:rPr>
  </w:style>
  <w:style w:type="character" w:customStyle="1" w:styleId="Titre6Car">
    <w:name w:val="Titre 6 Car"/>
    <w:basedOn w:val="Policepardfaut"/>
    <w:link w:val="Titre6"/>
    <w:uiPriority w:val="9"/>
    <w:semiHidden/>
    <w:rsid w:val="00D85E58"/>
    <w:rPr>
      <w:rFonts w:asciiTheme="majorHAnsi" w:eastAsiaTheme="majorEastAsia" w:hAnsiTheme="majorHAnsi" w:cstheme="majorBidi"/>
      <w:i/>
      <w:iCs/>
      <w:caps/>
      <w:color w:val="136D9D" w:themeColor="accent1" w:themeShade="80"/>
    </w:rPr>
  </w:style>
  <w:style w:type="character" w:customStyle="1" w:styleId="Titre7Car">
    <w:name w:val="Titre 7 Car"/>
    <w:basedOn w:val="Policepardfaut"/>
    <w:link w:val="Titre7"/>
    <w:uiPriority w:val="9"/>
    <w:semiHidden/>
    <w:rsid w:val="00D85E58"/>
    <w:rPr>
      <w:rFonts w:asciiTheme="majorHAnsi" w:eastAsiaTheme="majorEastAsia" w:hAnsiTheme="majorHAnsi" w:cstheme="majorBidi"/>
      <w:b/>
      <w:bCs/>
      <w:color w:val="136D9D" w:themeColor="accent1" w:themeShade="80"/>
    </w:rPr>
  </w:style>
  <w:style w:type="character" w:customStyle="1" w:styleId="Titre8Car">
    <w:name w:val="Titre 8 Car"/>
    <w:basedOn w:val="Policepardfaut"/>
    <w:link w:val="Titre8"/>
    <w:uiPriority w:val="9"/>
    <w:semiHidden/>
    <w:rsid w:val="00D85E58"/>
    <w:rPr>
      <w:rFonts w:asciiTheme="majorHAnsi" w:eastAsiaTheme="majorEastAsia" w:hAnsiTheme="majorHAnsi" w:cstheme="majorBidi"/>
      <w:b/>
      <w:bCs/>
      <w:i/>
      <w:iCs/>
      <w:color w:val="136D9D" w:themeColor="accent1" w:themeShade="80"/>
    </w:rPr>
  </w:style>
  <w:style w:type="character" w:customStyle="1" w:styleId="Titre9Car">
    <w:name w:val="Titre 9 Car"/>
    <w:basedOn w:val="Policepardfaut"/>
    <w:link w:val="Titre9"/>
    <w:uiPriority w:val="9"/>
    <w:semiHidden/>
    <w:rsid w:val="00D85E58"/>
    <w:rPr>
      <w:rFonts w:asciiTheme="majorHAnsi" w:eastAsiaTheme="majorEastAsia" w:hAnsiTheme="majorHAnsi" w:cstheme="majorBidi"/>
      <w:i/>
      <w:iCs/>
      <w:color w:val="136D9D" w:themeColor="accent1" w:themeShade="80"/>
    </w:rPr>
  </w:style>
  <w:style w:type="paragraph" w:styleId="Lgende">
    <w:name w:val="caption"/>
    <w:basedOn w:val="Normal"/>
    <w:next w:val="Normal"/>
    <w:uiPriority w:val="35"/>
    <w:semiHidden/>
    <w:unhideWhenUsed/>
    <w:qFormat/>
    <w:rsid w:val="00D85E58"/>
    <w:pPr>
      <w:spacing w:line="240" w:lineRule="auto"/>
    </w:pPr>
    <w:rPr>
      <w:b/>
      <w:bCs/>
      <w:smallCaps/>
      <w:color w:val="034EA2" w:themeColor="text2"/>
    </w:rPr>
  </w:style>
  <w:style w:type="character" w:styleId="Accentuationlgre">
    <w:name w:val="Subtle Emphasis"/>
    <w:basedOn w:val="Policepardfaut"/>
    <w:uiPriority w:val="19"/>
    <w:qFormat/>
    <w:rsid w:val="00D85E58"/>
    <w:rPr>
      <w:i/>
      <w:iCs/>
      <w:color w:val="7A7A7A" w:themeColor="text1" w:themeTint="A6"/>
    </w:rPr>
  </w:style>
  <w:style w:type="character" w:styleId="Titredulivre">
    <w:name w:val="Book Title"/>
    <w:basedOn w:val="Policepardfaut"/>
    <w:uiPriority w:val="33"/>
    <w:qFormat/>
    <w:rsid w:val="00D85E58"/>
    <w:rPr>
      <w:b/>
      <w:bCs/>
      <w:smallCaps/>
      <w:spacing w:val="10"/>
    </w:rPr>
  </w:style>
  <w:style w:type="character" w:styleId="Mentionnonrsolue">
    <w:name w:val="Unresolved Mention"/>
    <w:basedOn w:val="Policepardfaut"/>
    <w:uiPriority w:val="99"/>
    <w:semiHidden/>
    <w:unhideWhenUsed/>
    <w:rsid w:val="00E66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661983">
      <w:bodyDiv w:val="1"/>
      <w:marLeft w:val="0"/>
      <w:marRight w:val="0"/>
      <w:marTop w:val="0"/>
      <w:marBottom w:val="0"/>
      <w:divBdr>
        <w:top w:val="none" w:sz="0" w:space="0" w:color="auto"/>
        <w:left w:val="none" w:sz="0" w:space="0" w:color="auto"/>
        <w:bottom w:val="none" w:sz="0" w:space="0" w:color="auto"/>
        <w:right w:val="none" w:sz="0" w:space="0" w:color="auto"/>
      </w:divBdr>
    </w:div>
    <w:div w:id="544103312">
      <w:bodyDiv w:val="1"/>
      <w:marLeft w:val="0"/>
      <w:marRight w:val="0"/>
      <w:marTop w:val="0"/>
      <w:marBottom w:val="0"/>
      <w:divBdr>
        <w:top w:val="none" w:sz="0" w:space="0" w:color="auto"/>
        <w:left w:val="none" w:sz="0" w:space="0" w:color="auto"/>
        <w:bottom w:val="none" w:sz="0" w:space="0" w:color="auto"/>
        <w:right w:val="none" w:sz="0" w:space="0" w:color="auto"/>
      </w:divBdr>
    </w:div>
    <w:div w:id="752893899">
      <w:bodyDiv w:val="1"/>
      <w:marLeft w:val="0"/>
      <w:marRight w:val="0"/>
      <w:marTop w:val="0"/>
      <w:marBottom w:val="0"/>
      <w:divBdr>
        <w:top w:val="none" w:sz="0" w:space="0" w:color="auto"/>
        <w:left w:val="none" w:sz="0" w:space="0" w:color="auto"/>
        <w:bottom w:val="none" w:sz="0" w:space="0" w:color="auto"/>
        <w:right w:val="none" w:sz="0" w:space="0" w:color="auto"/>
      </w:divBdr>
    </w:div>
    <w:div w:id="1080562202">
      <w:bodyDiv w:val="1"/>
      <w:marLeft w:val="0"/>
      <w:marRight w:val="0"/>
      <w:marTop w:val="0"/>
      <w:marBottom w:val="0"/>
      <w:divBdr>
        <w:top w:val="none" w:sz="0" w:space="0" w:color="auto"/>
        <w:left w:val="none" w:sz="0" w:space="0" w:color="auto"/>
        <w:bottom w:val="none" w:sz="0" w:space="0" w:color="auto"/>
        <w:right w:val="none" w:sz="0" w:space="0" w:color="auto"/>
      </w:divBdr>
    </w:div>
    <w:div w:id="1288203425">
      <w:bodyDiv w:val="1"/>
      <w:marLeft w:val="0"/>
      <w:marRight w:val="0"/>
      <w:marTop w:val="0"/>
      <w:marBottom w:val="0"/>
      <w:divBdr>
        <w:top w:val="none" w:sz="0" w:space="0" w:color="auto"/>
        <w:left w:val="none" w:sz="0" w:space="0" w:color="auto"/>
        <w:bottom w:val="none" w:sz="0" w:space="0" w:color="auto"/>
        <w:right w:val="none" w:sz="0" w:space="0" w:color="auto"/>
      </w:divBdr>
    </w:div>
    <w:div w:id="1369640571">
      <w:bodyDiv w:val="1"/>
      <w:marLeft w:val="0"/>
      <w:marRight w:val="0"/>
      <w:marTop w:val="0"/>
      <w:marBottom w:val="0"/>
      <w:divBdr>
        <w:top w:val="none" w:sz="0" w:space="0" w:color="auto"/>
        <w:left w:val="none" w:sz="0" w:space="0" w:color="auto"/>
        <w:bottom w:val="none" w:sz="0" w:space="0" w:color="auto"/>
        <w:right w:val="none" w:sz="0" w:space="0" w:color="auto"/>
      </w:divBdr>
    </w:div>
    <w:div w:id="1542009008">
      <w:bodyDiv w:val="1"/>
      <w:marLeft w:val="0"/>
      <w:marRight w:val="0"/>
      <w:marTop w:val="0"/>
      <w:marBottom w:val="0"/>
      <w:divBdr>
        <w:top w:val="none" w:sz="0" w:space="0" w:color="auto"/>
        <w:left w:val="none" w:sz="0" w:space="0" w:color="auto"/>
        <w:bottom w:val="none" w:sz="0" w:space="0" w:color="auto"/>
        <w:right w:val="none" w:sz="0" w:space="0" w:color="auto"/>
      </w:divBdr>
    </w:div>
    <w:div w:id="1748721250">
      <w:bodyDiv w:val="1"/>
      <w:marLeft w:val="0"/>
      <w:marRight w:val="0"/>
      <w:marTop w:val="0"/>
      <w:marBottom w:val="0"/>
      <w:divBdr>
        <w:top w:val="none" w:sz="0" w:space="0" w:color="auto"/>
        <w:left w:val="none" w:sz="0" w:space="0" w:color="auto"/>
        <w:bottom w:val="none" w:sz="0" w:space="0" w:color="auto"/>
        <w:right w:val="none" w:sz="0" w:space="0" w:color="auto"/>
      </w:divBdr>
    </w:div>
    <w:div w:id="1779106525">
      <w:bodyDiv w:val="1"/>
      <w:marLeft w:val="0"/>
      <w:marRight w:val="0"/>
      <w:marTop w:val="0"/>
      <w:marBottom w:val="0"/>
      <w:divBdr>
        <w:top w:val="none" w:sz="0" w:space="0" w:color="auto"/>
        <w:left w:val="none" w:sz="0" w:space="0" w:color="auto"/>
        <w:bottom w:val="none" w:sz="0" w:space="0" w:color="auto"/>
        <w:right w:val="none" w:sz="0" w:space="0" w:color="auto"/>
      </w:divBdr>
    </w:div>
    <w:div w:id="1910574811">
      <w:bodyDiv w:val="1"/>
      <w:marLeft w:val="0"/>
      <w:marRight w:val="0"/>
      <w:marTop w:val="0"/>
      <w:marBottom w:val="0"/>
      <w:divBdr>
        <w:top w:val="none" w:sz="0" w:space="0" w:color="auto"/>
        <w:left w:val="none" w:sz="0" w:space="0" w:color="auto"/>
        <w:bottom w:val="none" w:sz="0" w:space="0" w:color="auto"/>
        <w:right w:val="none" w:sz="0" w:space="0" w:color="auto"/>
      </w:divBdr>
    </w:div>
    <w:div w:id="1970670634">
      <w:bodyDiv w:val="1"/>
      <w:marLeft w:val="0"/>
      <w:marRight w:val="0"/>
      <w:marTop w:val="0"/>
      <w:marBottom w:val="0"/>
      <w:divBdr>
        <w:top w:val="none" w:sz="0" w:space="0" w:color="auto"/>
        <w:left w:val="none" w:sz="0" w:space="0" w:color="auto"/>
        <w:bottom w:val="none" w:sz="0" w:space="0" w:color="auto"/>
        <w:right w:val="none" w:sz="0" w:space="0" w:color="auto"/>
      </w:divBdr>
    </w:div>
    <w:div w:id="1973554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eit-urban-mobility"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nstagram.com/eiturbanmob/" TargetMode="External"/><Relationship Id="rId7" Type="http://schemas.openxmlformats.org/officeDocument/2006/relationships/settings" Target="settings.xml"/><Relationship Id="rId12" Type="http://schemas.openxmlformats.org/officeDocument/2006/relationships/hyperlink" Target="http://www.eiturbanmobility.eu" TargetMode="External"/><Relationship Id="rId17" Type="http://schemas.openxmlformats.org/officeDocument/2006/relationships/hyperlink" Target="https://www.facebook.com/EIT-Urban-Mobility-1951333174955858/"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europa.e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twitter.com/eiturbanmob?lang=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channel/UCnsVPKuZBK_UiZo0MOYNxXQ"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5.jpe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EI">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6e9603-1343-4ec5-8e91-d1f880153d9a">
      <UserInfo>
        <DisplayName/>
        <AccountId xsi:nil="true"/>
        <AccountType/>
      </UserInfo>
    </SharedWithUsers>
    <TaxCatchAll xmlns="3b6e9603-1343-4ec5-8e91-d1f880153d9a">
      <Value>137</Value>
    </TaxCatchAll>
    <lcf76f155ced4ddcb4097134ff3c332f xmlns="74b272ca-86d5-4eaf-9000-0ea7439bcaa6">
      <Terms xmlns="http://schemas.microsoft.com/office/infopath/2007/PartnerControls"/>
    </lcf76f155ced4ddcb4097134ff3c332f>
    <n20b9de0158a40ada48a9c9c84b8a879 xmlns="3b6e9603-1343-4ec5-8e91-d1f880153d9a">
      <Terms xmlns="http://schemas.microsoft.com/office/infopath/2007/PartnerControls"/>
    </n20b9de0158a40ada48a9c9c84b8a879>
    <gdf9ec4566c8492d89d29fa22f6f61fb xmlns="3b6e9603-1343-4ec5-8e91-d1f880153d9a">
      <Terms xmlns="http://schemas.microsoft.com/office/infopath/2007/PartnerControls"/>
    </gdf9ec4566c8492d89d29fa22f6f61fb>
    <gf34a3f2f5b3463b8378a6efa02f0dc0 xmlns="3b6e9603-1343-4ec5-8e91-d1f880153d9a">
      <Terms xmlns="http://schemas.microsoft.com/office/infopath/2007/PartnerControls">
        <TermInfo xmlns="http://schemas.microsoft.com/office/infopath/2007/PartnerControls">
          <TermName xmlns="http://schemas.microsoft.com/office/infopath/2007/PartnerControls">Press releases ＆ media visits</TermName>
          <TermId xmlns="http://schemas.microsoft.com/office/infopath/2007/PartnerControls">e7c598b4-c2d1-454a-9443-0db4a45ef3cf</TermId>
        </TermInfo>
      </Terms>
    </gf34a3f2f5b3463b8378a6efa02f0dc0>
    <Order1 xmlns="3b6e9603-1343-4ec5-8e91-d1f880153d9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mmDocs" ma:contentTypeID="0x010100A0FF2645BF5C814FBDDA9D8B9D0642B500CC8A0B902A6E5F43A2FBBDF0C08A0804" ma:contentTypeVersion="23" ma:contentTypeDescription="" ma:contentTypeScope="" ma:versionID="87373f74925ab1e003c40e8159846fd0">
  <xsd:schema xmlns:xsd="http://www.w3.org/2001/XMLSchema" xmlns:xs="http://www.w3.org/2001/XMLSchema" xmlns:p="http://schemas.microsoft.com/office/2006/metadata/properties" xmlns:ns2="3b6e9603-1343-4ec5-8e91-d1f880153d9a" xmlns:ns3="74b272ca-86d5-4eaf-9000-0ea7439bcaa6" targetNamespace="http://schemas.microsoft.com/office/2006/metadata/properties" ma:root="true" ma:fieldsID="caee62576b4241083b8ecf9fe6c6072b" ns2:_="" ns3:_="">
    <xsd:import namespace="3b6e9603-1343-4ec5-8e91-d1f880153d9a"/>
    <xsd:import namespace="74b272ca-86d5-4eaf-9000-0ea7439bcaa6"/>
    <xsd:element name="properties">
      <xsd:complexType>
        <xsd:sequence>
          <xsd:element name="documentManagement">
            <xsd:complexType>
              <xsd:all>
                <xsd:element ref="ns2:n20b9de0158a40ada48a9c9c84b8a879" minOccurs="0"/>
                <xsd:element ref="ns2:TaxCatchAll" minOccurs="0"/>
                <xsd:element ref="ns2:TaxCatchAllLabel" minOccurs="0"/>
                <xsd:element ref="ns2:Order1" minOccurs="0"/>
                <xsd:element ref="ns2:gf34a3f2f5b3463b8378a6efa02f0dc0" minOccurs="0"/>
                <xsd:element ref="ns2:gdf9ec4566c8492d89d29fa22f6f61fb"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e9603-1343-4ec5-8e91-d1f880153d9a" elementFormDefault="qualified">
    <xsd:import namespace="http://schemas.microsoft.com/office/2006/documentManagement/types"/>
    <xsd:import namespace="http://schemas.microsoft.com/office/infopath/2007/PartnerControls"/>
    <xsd:element name="n20b9de0158a40ada48a9c9c84b8a879" ma:index="9" nillable="true" ma:taxonomy="true" ma:internalName="n20b9de0158a40ada48a9c9c84b8a879" ma:taxonomyFieldName="FileKeywords" ma:displayName="Keyword" ma:readOnly="false" ma:default="" ma:fieldId="{720b9de0-158a-40ad-a48a-9c9c84b8a879}" ma:taxonomyMulti="true" ma:sspId="4b45f33e-29d8-4f9a-b746-dab35ffce6a3" ma:termSetId="b3432bc7-1f61-4258-aefb-5aac13f97029"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ed1212e7-82fb-4f49-99c4-92a0da230a9f}" ma:internalName="TaxCatchAll" ma:showField="CatchAllData"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d1212e7-82fb-4f49-99c4-92a0da230a9f}" ma:internalName="TaxCatchAllLabel" ma:readOnly="true" ma:showField="CatchAllDataLabel" ma:web="3b6e9603-1343-4ec5-8e91-d1f880153d9a">
      <xsd:complexType>
        <xsd:complexContent>
          <xsd:extension base="dms:MultiChoiceLookup">
            <xsd:sequence>
              <xsd:element name="Value" type="dms:Lookup" maxOccurs="unbounded" minOccurs="0" nillable="true"/>
            </xsd:sequence>
          </xsd:extension>
        </xsd:complexContent>
      </xsd:complexType>
    </xsd:element>
    <xsd:element name="Order1" ma:index="13" nillable="true" ma:displayName="Order" ma:internalName="Order1">
      <xsd:simpleType>
        <xsd:restriction base="dms:Number"/>
      </xsd:simpleType>
    </xsd:element>
    <xsd:element name="gf34a3f2f5b3463b8378a6efa02f0dc0" ma:index="15" nillable="true" ma:taxonomy="true" ma:internalName="gf34a3f2f5b3463b8378a6efa02f0dc0" ma:taxonomyFieldName="DocType" ma:displayName="DocType" ma:default="" ma:fieldId="{0f34a3f2-f5b3-463b-8378-a6efa02f0dc0}"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gdf9ec4566c8492d89d29fa22f6f61fb" ma:index="17" nillable="true" ma:taxonomy="true" ma:internalName="gdf9ec4566c8492d89d29fa22f6f61fb" ma:taxonomyFieldName="DocSubType" ma:displayName="DocSubType" ma:default="" ma:fieldId="{0df9ec45-66c8-492d-89d2-9fa22f6f61fb}" ma:sspId="4b45f33e-29d8-4f9a-b746-dab35ffce6a3" ma:termSetId="10353236-4f5e-4e60-9b5b-3cb95a751241"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b272ca-86d5-4eaf-9000-0ea7439bcaa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b45f33e-29d8-4f9a-b746-dab35ffce6a3"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EE382-1EFB-431A-9BE7-85A48FE5E605}">
  <ds:schemaRefs>
    <ds:schemaRef ds:uri="http://schemas.microsoft.com/office/2006/metadata/properties"/>
    <ds:schemaRef ds:uri="http://schemas.microsoft.com/office/infopath/2007/PartnerControls"/>
    <ds:schemaRef ds:uri="3b6e9603-1343-4ec5-8e91-d1f880153d9a"/>
    <ds:schemaRef ds:uri="74b272ca-86d5-4eaf-9000-0ea7439bcaa6"/>
  </ds:schemaRefs>
</ds:datastoreItem>
</file>

<file path=customXml/itemProps2.xml><?xml version="1.0" encoding="utf-8"?>
<ds:datastoreItem xmlns:ds="http://schemas.openxmlformats.org/officeDocument/2006/customXml" ds:itemID="{0F1A5296-5050-479E-8644-6C11DB50E0AE}">
  <ds:schemaRefs>
    <ds:schemaRef ds:uri="http://schemas.openxmlformats.org/officeDocument/2006/bibliography"/>
  </ds:schemaRefs>
</ds:datastoreItem>
</file>

<file path=customXml/itemProps3.xml><?xml version="1.0" encoding="utf-8"?>
<ds:datastoreItem xmlns:ds="http://schemas.openxmlformats.org/officeDocument/2006/customXml" ds:itemID="{B29996EE-0CBE-4038-9BF9-ED228DC2EA83}">
  <ds:schemaRefs>
    <ds:schemaRef ds:uri="http://schemas.microsoft.com/sharepoint/v3/contenttype/forms"/>
  </ds:schemaRefs>
</ds:datastoreItem>
</file>

<file path=customXml/itemProps4.xml><?xml version="1.0" encoding="utf-8"?>
<ds:datastoreItem xmlns:ds="http://schemas.openxmlformats.org/officeDocument/2006/customXml" ds:itemID="{5C566118-0294-4B0B-8902-E47F1A96727C}"/>
</file>

<file path=docProps/app.xml><?xml version="1.0" encoding="utf-8"?>
<Properties xmlns="http://schemas.openxmlformats.org/officeDocument/2006/extended-properties" xmlns:vt="http://schemas.openxmlformats.org/officeDocument/2006/docPropsVTypes">
  <Template>Normal.dotm</Template>
  <TotalTime>51</TotalTime>
  <Pages>2</Pages>
  <Words>956</Words>
  <Characters>5415</Characters>
  <Application>Microsoft Office Word</Application>
  <DocSecurity>0</DocSecurity>
  <Lines>64</Lines>
  <Paragraphs>19</Paragraphs>
  <ScaleCrop>false</ScaleCrop>
  <HeadingPairs>
    <vt:vector size="2" baseType="variant">
      <vt:variant>
        <vt:lpstr>Titre</vt:lpstr>
      </vt:variant>
      <vt:variant>
        <vt:i4>1</vt:i4>
      </vt:variant>
    </vt:vector>
  </HeadingPairs>
  <TitlesOfParts>
    <vt:vector size="1" baseType="lpstr">
      <vt:lpstr/>
    </vt:vector>
  </TitlesOfParts>
  <Company>test company</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Moulin</dc:creator>
  <cp:keywords/>
  <dc:description/>
  <cp:lastModifiedBy>Johan Johan</cp:lastModifiedBy>
  <cp:revision>5</cp:revision>
  <dcterms:created xsi:type="dcterms:W3CDTF">2024-09-13T13:54:00Z</dcterms:created>
  <dcterms:modified xsi:type="dcterms:W3CDTF">2024-09-16T16:58:00Z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0x010100A0FF2645BF5C814FBDDA9D8B9D0642B500CC8A0B902A6E5F43A2FBBDF0C08A0804</vt:lpwstr>
  </property>
  <property fmtid="{D5CDD505-2E9C-101B-9397-08002B2CF9AE}" pid="3" name="ComplianceAssetId">
    <vt:lpwstr/>
  </property>
  <property fmtid="{D5CDD505-2E9C-101B-9397-08002B2CF9AE}" pid="4" name="DocType">
    <vt:lpwstr>137</vt:lpwstr>
  </property>
  <property fmtid="{D5CDD505-2E9C-101B-9397-08002B2CF9AE}" pid="5" name="MediaServiceImageTags">
    <vt:lpwstr/>
  </property>
  <property fmtid="{D5CDD505-2E9C-101B-9397-08002B2CF9AE}" pid="6" name="FileKeywords">
    <vt:lpwstr/>
  </property>
  <property fmtid="{D5CDD505-2E9C-101B-9397-08002B2CF9AE}" pid="7" name="_docset_NoMedatataSyncRequired">
    <vt:lpwstr>True</vt:lpwstr>
  </property>
</Properties>
</file>